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C1DFC" w14:textId="5FEAD56A" w:rsidR="00386DB8" w:rsidRDefault="00486B47" w:rsidP="004155B0">
      <w:pPr>
        <w:pStyle w:val="Normal1"/>
        <w:widowControl w:val="0"/>
        <w:pBdr>
          <w:top w:val="nil"/>
          <w:left w:val="nil"/>
          <w:bottom w:val="nil"/>
          <w:right w:val="nil"/>
          <w:between w:val="nil"/>
        </w:pBdr>
        <w:spacing w:after="0"/>
        <w:jc w:val="center"/>
        <w:rPr>
          <w:rFonts w:eastAsia="Times New Roman" w:cs="Times New Roman"/>
          <w:b/>
          <w:bCs/>
          <w:color w:val="0F243E" w:themeColor="text2" w:themeShade="80"/>
          <w:sz w:val="28"/>
          <w:szCs w:val="28"/>
          <w:lang w:val="en-AU"/>
        </w:rPr>
      </w:pPr>
      <w:r w:rsidRPr="0043155B">
        <w:rPr>
          <w:rFonts w:cs="Times New Roman"/>
          <w:b/>
          <w:bCs/>
          <w:iCs/>
          <w:noProof/>
          <w:color w:val="0F243E" w:themeColor="text2" w:themeShade="80"/>
          <w:sz w:val="24"/>
          <w:szCs w:val="24"/>
        </w:rPr>
        <mc:AlternateContent>
          <mc:Choice Requires="wps">
            <w:drawing>
              <wp:anchor distT="0" distB="0" distL="114300" distR="114300" simplePos="0" relativeHeight="251658752" behindDoc="0" locked="0" layoutInCell="1" allowOverlap="1" wp14:anchorId="15531F01" wp14:editId="551C1857">
                <wp:simplePos x="0" y="0"/>
                <wp:positionH relativeFrom="column">
                  <wp:posOffset>0</wp:posOffset>
                </wp:positionH>
                <wp:positionV relativeFrom="paragraph">
                  <wp:posOffset>0</wp:posOffset>
                </wp:positionV>
                <wp:extent cx="635000" cy="635000"/>
                <wp:effectExtent l="0" t="0" r="3175" b="3175"/>
                <wp:wrapNone/>
                <wp:docPr id="1122531785" name="AutoShap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031FA" id="AutoShape 3" o:spid="_x0000_s1026"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" filled="f" stroked="f">
                <o:lock v:ext="edit" aspectratio="t" selection="t"/>
              </v:rect>
            </w:pict>
          </mc:Fallback>
        </mc:AlternateContent>
      </w:r>
      <w:r w:rsidR="004155B0">
        <w:rPr>
          <w:rFonts w:cs="Times New Roman"/>
          <w:b/>
          <w:bCs/>
          <w:iCs/>
          <w:color w:val="0F243E" w:themeColor="text2" w:themeShade="80"/>
          <w:sz w:val="28"/>
          <w:szCs w:val="28"/>
          <w:lang w:val="en-AU"/>
        </w:rPr>
        <w:t>BUKTI I’JAZUL QUR’AN DI ZAMAN MODERN</w:t>
      </w:r>
      <w:r w:rsidR="00E10A4F" w:rsidRPr="0043155B">
        <w:rPr>
          <w:rFonts w:eastAsia="Times New Roman" w:cs="Times New Roman"/>
          <w:b/>
          <w:bCs/>
          <w:i/>
          <w:color w:val="0F243E" w:themeColor="text2" w:themeShade="80"/>
          <w:sz w:val="28"/>
          <w:szCs w:val="28"/>
        </w:rPr>
        <w:t xml:space="preserve"> </w:t>
      </w:r>
      <w:r w:rsidR="004155B0">
        <w:rPr>
          <w:rFonts w:eastAsia="Times New Roman" w:cs="Times New Roman"/>
          <w:b/>
          <w:bCs/>
          <w:color w:val="0F243E" w:themeColor="text2" w:themeShade="80"/>
          <w:sz w:val="28"/>
          <w:szCs w:val="28"/>
          <w:lang w:val="en-AU"/>
        </w:rPr>
        <w:t xml:space="preserve"> </w:t>
      </w:r>
    </w:p>
    <w:p w14:paraId="02A0755D" w14:textId="77777777" w:rsidR="00A156BC" w:rsidRPr="004155B0" w:rsidRDefault="00A156BC" w:rsidP="004155B0">
      <w:pPr>
        <w:pStyle w:val="Normal1"/>
        <w:widowControl w:val="0"/>
        <w:pBdr>
          <w:top w:val="nil"/>
          <w:left w:val="nil"/>
          <w:bottom w:val="nil"/>
          <w:right w:val="nil"/>
          <w:between w:val="nil"/>
        </w:pBdr>
        <w:spacing w:after="0"/>
        <w:jc w:val="center"/>
        <w:rPr>
          <w:rFonts w:eastAsia="Times New Roman" w:cs="Times New Roman"/>
          <w:b/>
          <w:bCs/>
          <w:color w:val="0F243E" w:themeColor="text2" w:themeShade="80"/>
          <w:sz w:val="28"/>
          <w:szCs w:val="28"/>
          <w:lang w:val="en-AU"/>
        </w:rPr>
      </w:pPr>
    </w:p>
    <w:p w14:paraId="7EA72B8D" w14:textId="77777777" w:rsidR="00386DB8" w:rsidRDefault="00386DB8">
      <w:pPr>
        <w:pStyle w:val="Normal1"/>
        <w:spacing w:after="0" w:line="240" w:lineRule="auto"/>
        <w:rPr>
          <w:rFonts w:ascii="Times New Roman" w:eastAsia="Times New Roman" w:hAnsi="Times New Roman" w:cs="Times New Roman"/>
          <w:sz w:val="26"/>
          <w:szCs w:val="26"/>
        </w:rPr>
      </w:pPr>
    </w:p>
    <w:p w14:paraId="7A405222" w14:textId="5CB1FEC1" w:rsidR="00386DB8" w:rsidRPr="004155B0" w:rsidRDefault="005E45D5">
      <w:pPr>
        <w:pStyle w:val="Normal1"/>
        <w:spacing w:after="0" w:line="240" w:lineRule="auto"/>
        <w:rPr>
          <w:rFonts w:eastAsia="Times New Roman" w:cs="Times New Roman"/>
          <w:sz w:val="24"/>
          <w:szCs w:val="24"/>
          <w:lang w:val="en-AU"/>
        </w:rPr>
      </w:pPr>
      <w:r w:rsidRPr="00DB02BE">
        <w:rPr>
          <w:rFonts w:eastAsia="Times New Roman" w:cs="Times New Roman"/>
          <w:b/>
          <w:sz w:val="24"/>
          <w:szCs w:val="24"/>
          <w:vertAlign w:val="superscript"/>
          <w:lang w:val="en-US"/>
        </w:rPr>
        <w:t>1</w:t>
      </w:r>
      <w:r w:rsidR="004155B0">
        <w:rPr>
          <w:rFonts w:eastAsia="Times New Roman" w:cs="Times New Roman"/>
          <w:b/>
          <w:sz w:val="24"/>
          <w:szCs w:val="24"/>
          <w:lang w:val="en-AU"/>
        </w:rPr>
        <w:t>Riana Wahyuni</w:t>
      </w:r>
      <w:r w:rsidR="00E10A4F" w:rsidRPr="00DB02BE">
        <w:rPr>
          <w:rFonts w:eastAsia="Times New Roman" w:cs="Times New Roman"/>
          <w:b/>
          <w:sz w:val="24"/>
          <w:szCs w:val="24"/>
        </w:rPr>
        <w:t xml:space="preserve"> </w:t>
      </w:r>
      <w:r w:rsidR="004155B0">
        <w:rPr>
          <w:rFonts w:eastAsia="Times New Roman" w:cs="Times New Roman"/>
          <w:sz w:val="24"/>
          <w:szCs w:val="24"/>
          <w:lang w:val="en-AU"/>
        </w:rPr>
        <w:t xml:space="preserve"> </w:t>
      </w:r>
    </w:p>
    <w:p w14:paraId="109BD179" w14:textId="22A63473" w:rsidR="00386DB8" w:rsidRPr="004155B0" w:rsidRDefault="00A156BC">
      <w:pPr>
        <w:pStyle w:val="Normal1"/>
        <w:spacing w:after="0" w:line="240" w:lineRule="auto"/>
        <w:rPr>
          <w:rFonts w:eastAsia="Times New Roman" w:cs="Times New Roman"/>
          <w:lang w:val="en-AU"/>
        </w:rPr>
      </w:pPr>
      <w:r>
        <w:rPr>
          <w:rFonts w:eastAsia="Times New Roman" w:cs="Times New Roman"/>
          <w:lang w:val="en-AU"/>
        </w:rPr>
        <w:t xml:space="preserve">STAIN </w:t>
      </w:r>
      <w:proofErr w:type="spellStart"/>
      <w:r>
        <w:rPr>
          <w:rFonts w:eastAsia="Times New Roman" w:cs="Times New Roman"/>
          <w:lang w:val="en-AU"/>
        </w:rPr>
        <w:t>Bengkalis</w:t>
      </w:r>
      <w:proofErr w:type="spellEnd"/>
    </w:p>
    <w:p w14:paraId="253D7A25" w14:textId="301A2C59" w:rsidR="00C97BB5" w:rsidRPr="00A156BC" w:rsidRDefault="00E10A4F" w:rsidP="00A156BC">
      <w:pPr>
        <w:pStyle w:val="Normal1"/>
        <w:spacing w:after="0" w:line="240" w:lineRule="auto"/>
        <w:rPr>
          <w:rFonts w:eastAsia="Times New Roman" w:cs="Times New Roman"/>
          <w:lang w:val="en-AU"/>
        </w:rPr>
      </w:pPr>
      <w:r w:rsidRPr="00DB02BE">
        <w:rPr>
          <w:rFonts w:eastAsia="Times New Roman" w:cs="Times New Roman"/>
        </w:rPr>
        <w:t>Email</w:t>
      </w:r>
      <w:r w:rsidR="004155B0">
        <w:rPr>
          <w:rFonts w:eastAsia="Times New Roman" w:cs="Times New Roman"/>
          <w:lang w:val="en-AU"/>
        </w:rPr>
        <w:t xml:space="preserve">: </w:t>
      </w:r>
      <w:r w:rsidRPr="00DB02BE">
        <w:rPr>
          <w:rFonts w:eastAsia="Times New Roman" w:cs="Times New Roman"/>
        </w:rPr>
        <w:t xml:space="preserve"> </w:t>
      </w:r>
      <w:hyperlink r:id="rId9" w:history="1">
        <w:r w:rsidR="00A156BC" w:rsidRPr="00C40463">
          <w:rPr>
            <w:rStyle w:val="Hyperlink"/>
            <w:rFonts w:eastAsia="Times New Roman" w:cs="Times New Roman"/>
            <w:position w:val="0"/>
            <w:lang w:val="en-AU"/>
          </w:rPr>
          <w:t>rianawahyuni025@gmail.com</w:t>
        </w:r>
      </w:hyperlink>
      <w:r w:rsidR="004155B0">
        <w:rPr>
          <w:rFonts w:eastAsia="Times New Roman" w:cs="Times New Roman"/>
          <w:lang w:val="en-AU"/>
        </w:rPr>
        <w:t xml:space="preserve"> </w:t>
      </w:r>
    </w:p>
    <w:p w14:paraId="07D92842" w14:textId="3FA32525" w:rsidR="00C97BB5" w:rsidRPr="00A156BC" w:rsidRDefault="00C97BB5">
      <w:pPr>
        <w:pStyle w:val="Normal1"/>
        <w:spacing w:after="0" w:line="240" w:lineRule="auto"/>
        <w:rPr>
          <w:rFonts w:ascii="Times New Roman" w:eastAsia="Times New Roman" w:hAnsi="Times New Roman" w:cs="Times New Roman"/>
        </w:rPr>
      </w:pPr>
    </w:p>
    <w:p w14:paraId="53909408" w14:textId="77777777" w:rsidR="004A53C9" w:rsidRPr="00A92890" w:rsidRDefault="00E10A4F" w:rsidP="00F0005F">
      <w:pPr>
        <w:pStyle w:val="Normal1"/>
        <w:tabs>
          <w:tab w:val="center" w:pos="4252"/>
        </w:tabs>
        <w:spacing w:after="0" w:line="240" w:lineRule="auto"/>
        <w:rPr>
          <w:rFonts w:eastAsia="Times New Roman" w:cs="Times New Roman"/>
          <w:i/>
          <w:sz w:val="24"/>
          <w:szCs w:val="24"/>
          <w:lang w:val="en-US"/>
        </w:rPr>
      </w:pPr>
      <w:r w:rsidRPr="00A92890">
        <w:rPr>
          <w:rFonts w:eastAsia="Times New Roman" w:cs="Times New Roman"/>
          <w:sz w:val="24"/>
          <w:szCs w:val="24"/>
        </w:rPr>
        <w:t>*</w:t>
      </w:r>
      <w:r w:rsidRPr="00A92890">
        <w:rPr>
          <w:rFonts w:eastAsia="Times New Roman" w:cs="Times New Roman"/>
          <w:i/>
          <w:sz w:val="24"/>
          <w:szCs w:val="24"/>
        </w:rPr>
        <w:t>Coresponding Author</w:t>
      </w:r>
    </w:p>
    <w:p w14:paraId="6C8BE6B2" w14:textId="5C64012E" w:rsidR="00386DB8" w:rsidRPr="00A92890" w:rsidRDefault="004A53C9" w:rsidP="00F0005F">
      <w:pPr>
        <w:pStyle w:val="Normal1"/>
        <w:tabs>
          <w:tab w:val="center" w:pos="4252"/>
        </w:tabs>
        <w:spacing w:after="0" w:line="240" w:lineRule="auto"/>
        <w:rPr>
          <w:rFonts w:eastAsia="Times New Roman" w:cs="Times New Roman"/>
          <w:sz w:val="24"/>
          <w:szCs w:val="24"/>
        </w:rPr>
      </w:pPr>
      <w:proofErr w:type="gramStart"/>
      <w:r w:rsidRPr="00A92890">
        <w:rPr>
          <w:rFonts w:eastAsia="Times New Roman" w:cs="Times New Roman"/>
          <w:i/>
          <w:sz w:val="24"/>
          <w:szCs w:val="24"/>
          <w:lang w:val="en-US"/>
        </w:rPr>
        <w:t>Email :</w:t>
      </w:r>
      <w:proofErr w:type="gramEnd"/>
      <w:r w:rsidR="00A156BC">
        <w:rPr>
          <w:rFonts w:eastAsia="Times New Roman" w:cs="Times New Roman"/>
          <w:i/>
          <w:sz w:val="24"/>
          <w:szCs w:val="24"/>
          <w:lang w:val="en-US"/>
        </w:rPr>
        <w:t xml:space="preserve"> </w:t>
      </w:r>
      <w:hyperlink r:id="rId10" w:history="1">
        <w:r w:rsidR="00A156BC" w:rsidRPr="00C40463">
          <w:rPr>
            <w:rStyle w:val="Hyperlink"/>
            <w:rFonts w:eastAsia="Times New Roman" w:cs="Times New Roman"/>
            <w:position w:val="0"/>
            <w:lang w:val="en-AU"/>
          </w:rPr>
          <w:t>rianawahyuni025@gmail.com</w:t>
        </w:r>
      </w:hyperlink>
      <w:r w:rsidR="00F0005F" w:rsidRPr="00A92890">
        <w:rPr>
          <w:rFonts w:eastAsia="Times New Roman" w:cs="Times New Roman"/>
          <w:i/>
          <w:sz w:val="24"/>
          <w:szCs w:val="24"/>
        </w:rPr>
        <w:tab/>
      </w:r>
    </w:p>
    <w:p w14:paraId="4E1E3B2A" w14:textId="1EECED02" w:rsidR="00386DB8" w:rsidRDefault="00486B47">
      <w:pPr>
        <w:pStyle w:val="Normal1"/>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59776" behindDoc="0" locked="0" layoutInCell="1" allowOverlap="1" wp14:anchorId="66E0F845" wp14:editId="26EE4C2C">
                <wp:simplePos x="0" y="0"/>
                <wp:positionH relativeFrom="column">
                  <wp:posOffset>0</wp:posOffset>
                </wp:positionH>
                <wp:positionV relativeFrom="paragraph">
                  <wp:posOffset>25400</wp:posOffset>
                </wp:positionV>
                <wp:extent cx="5407660" cy="19050"/>
                <wp:effectExtent l="0" t="0" r="2540" b="0"/>
                <wp:wrapNone/>
                <wp:docPr id="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7660" cy="19050"/>
                        </a:xfrm>
                        <a:prstGeom prst="straightConnector1">
                          <a:avLst/>
                        </a:prstGeom>
                        <a:noFill/>
                        <a:ln w="1905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4163715C" id="_x0000_t32" coordsize="21600,21600" o:spt="32" o:oned="t" path="m,l21600,21600e" filled="f">
                <v:path arrowok="t" fillok="f" o:connecttype="none"/>
                <o:lock v:ext="edit" shapetype="t"/>
              </v:shapetype>
              <v:shape id="Straight Arrow Connector 3" o:spid="_x0000_s1026" type="#_x0000_t32" style="position:absolute;margin-left:0;margin-top:2pt;width:425.8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" strokeweight="1.5pt">
                <v:stroke startarrowwidth="narrow" startarrowlength="short" endarrowwidth="narrow" endarrowlength="short"/>
                <o:lock v:ext="edit" shapetype="f"/>
              </v:shape>
            </w:pict>
          </mc:Fallback>
        </mc:AlternateContent>
      </w:r>
    </w:p>
    <w:p w14:paraId="78D0A7E0" w14:textId="3EDA4B48" w:rsidR="00386DB8" w:rsidRPr="00FE30CA" w:rsidRDefault="00E10A4F" w:rsidP="00341B2A">
      <w:pPr>
        <w:pStyle w:val="Normal1"/>
        <w:spacing w:line="240" w:lineRule="auto"/>
        <w:jc w:val="center"/>
        <w:rPr>
          <w:rFonts w:eastAsia="Times New Roman" w:cs="Times New Roman"/>
          <w:lang w:val="en-AU"/>
        </w:rPr>
      </w:pPr>
      <w:r w:rsidRPr="00D0469F">
        <w:rPr>
          <w:rFonts w:eastAsia="Times New Roman" w:cs="Times New Roman"/>
          <w:b/>
          <w:i/>
        </w:rPr>
        <w:t xml:space="preserve">ABSTRACT </w:t>
      </w:r>
      <w:r w:rsidR="00FE30CA">
        <w:rPr>
          <w:rFonts w:eastAsia="Times New Roman" w:cs="Times New Roman"/>
          <w:i/>
          <w:lang w:val="en-AU"/>
        </w:rPr>
        <w:t xml:space="preserve"> </w:t>
      </w:r>
    </w:p>
    <w:p w14:paraId="158E9900" w14:textId="4DAD2F45" w:rsidR="002573AF" w:rsidRPr="00FE30CA" w:rsidRDefault="002573AF" w:rsidP="002D4B8F">
      <w:pPr>
        <w:pStyle w:val="Normal1"/>
        <w:pBdr>
          <w:top w:val="nil"/>
          <w:left w:val="nil"/>
          <w:bottom w:val="nil"/>
          <w:right w:val="nil"/>
          <w:between w:val="nil"/>
        </w:pBdr>
        <w:spacing w:after="0" w:line="240" w:lineRule="auto"/>
        <w:jc w:val="both"/>
        <w:rPr>
          <w:rFonts w:eastAsia="Times New Roman" w:cs="Times New Roman"/>
          <w:b/>
          <w:iCs/>
          <w:lang w:val="en-AU"/>
        </w:rPr>
      </w:pPr>
      <w:r w:rsidRPr="00FE30CA">
        <w:rPr>
          <w:rFonts w:cs="Segoe UI"/>
        </w:rPr>
        <w:t>I'jaz Al-Qur'an merujuk pada sifat unik Al-Qur'an yang tidak dapat disamai oleh karya manusia dalam hal keindahan bahasa dan ketepatan informasi. Dengan menggunakan pendekatan interdisipliner, penelitian ini menggali bukti-bukti i'jaz Al-Qur'an yang dapat diidentifikasi dalam konteks zaman modern.</w:t>
      </w:r>
      <w:r w:rsidRPr="00FE30CA">
        <w:rPr>
          <w:rFonts w:eastAsia="Times New Roman" w:cs="Times New Roman"/>
          <w:b/>
          <w:i/>
        </w:rPr>
        <w:t xml:space="preserve"> </w:t>
      </w:r>
      <w:r w:rsidR="00FE30CA" w:rsidRPr="00FE30CA">
        <w:rPr>
          <w:rFonts w:cs="Segoe UI"/>
        </w:rPr>
        <w:t>Dalam aspek bahasa, Al-Qur'an tetap menjadi standar tertinggi dalam keindahan bahasa Arab. Meskipun bahasa Arab telah berkembang, Al-Qur'an tetap tidak tertandingi dalam kekayaan dan struktur bahasanya. Analisis linguistik dan sastra menyoroti karakteristik unik Al-Qur'an yang sulit untuk direplikasi</w:t>
      </w:r>
      <w:r w:rsidR="00FE30CA" w:rsidRPr="00FE30CA">
        <w:rPr>
          <w:rFonts w:cs="Segoe UI"/>
          <w:lang w:val="en-AU"/>
        </w:rPr>
        <w:t xml:space="preserve">. </w:t>
      </w:r>
      <w:r w:rsidR="00FE30CA" w:rsidRPr="00FE30CA">
        <w:rPr>
          <w:rFonts w:cs="Segoe UI"/>
        </w:rPr>
        <w:t>Dari segi ilmiah, beberapa ayat Al-Qur'an telah ditemukan sesuai dengan penemuan-penemuan ilmiah modern. Penelitian ini mengkaji kesesuaian antara ayat-ayat Al-Qur'an dan pengetahuan ilmiah kontemporer, menyoroti ketepatan informasi yang dinyatakan dalam Al-Qur'an.</w:t>
      </w:r>
      <w:r w:rsidR="00FE30CA" w:rsidRPr="00FE30CA">
        <w:rPr>
          <w:rFonts w:cs="Segoe UI"/>
          <w:lang w:val="en-AU"/>
        </w:rPr>
        <w:t xml:space="preserve"> </w:t>
      </w:r>
      <w:r w:rsidR="00FE30CA" w:rsidRPr="00FE30CA">
        <w:rPr>
          <w:rFonts w:cs="Segoe UI"/>
        </w:rPr>
        <w:t>Penelitian ini memberikan kontribusi pada pemahaman kita tentang i'jaz Al-Qur'an di era modern, membuka jalan untuk dialog antara tradisi keagamaan dan pengetahuan kontemporer. Kesimpulannya, bukti i'jaz Al-Qur'an di zaman modern melibatkan kesempurnaan bahasa, kesesuaian dengan penemuan ilmiah, dan relevansi konten dalam menghadapi kompleksitas masyarakat masa kini.</w:t>
      </w:r>
    </w:p>
    <w:p w14:paraId="1B2ACA42" w14:textId="65CBAE8E" w:rsidR="00341B2A" w:rsidRPr="002D4B8F" w:rsidRDefault="00E10A4F" w:rsidP="002D4B8F">
      <w:pPr>
        <w:pStyle w:val="Normal1"/>
        <w:pBdr>
          <w:top w:val="nil"/>
          <w:left w:val="nil"/>
          <w:bottom w:val="nil"/>
          <w:right w:val="nil"/>
          <w:between w:val="nil"/>
        </w:pBdr>
        <w:spacing w:after="0" w:line="240" w:lineRule="auto"/>
        <w:jc w:val="both"/>
        <w:rPr>
          <w:rFonts w:eastAsia="Times New Roman" w:cs="Times New Roman"/>
          <w:i/>
          <w:color w:val="000000"/>
          <w:lang w:val="en-AU"/>
        </w:rPr>
      </w:pPr>
      <w:r w:rsidRPr="00D0469F">
        <w:rPr>
          <w:rFonts w:eastAsia="Times New Roman" w:cs="Times New Roman"/>
          <w:b/>
          <w:i/>
          <w:color w:val="000000"/>
        </w:rPr>
        <w:t xml:space="preserve">Keywords : </w:t>
      </w:r>
      <w:proofErr w:type="spellStart"/>
      <w:r w:rsidR="00BD777D">
        <w:rPr>
          <w:rFonts w:eastAsia="Times New Roman" w:cs="Times New Roman"/>
          <w:i/>
          <w:color w:val="000000"/>
          <w:lang w:val="en-AU"/>
        </w:rPr>
        <w:t>I’jaz</w:t>
      </w:r>
      <w:proofErr w:type="spellEnd"/>
      <w:r w:rsidR="00B870B2">
        <w:rPr>
          <w:rFonts w:eastAsia="Times New Roman" w:cs="Times New Roman"/>
          <w:i/>
          <w:color w:val="000000"/>
          <w:lang w:val="en-AU"/>
        </w:rPr>
        <w:t>,</w:t>
      </w:r>
      <w:r w:rsidR="00BD777D">
        <w:rPr>
          <w:rFonts w:eastAsia="Times New Roman" w:cs="Times New Roman"/>
          <w:i/>
          <w:color w:val="000000"/>
          <w:lang w:val="en-AU"/>
        </w:rPr>
        <w:t xml:space="preserve"> </w:t>
      </w:r>
      <w:r w:rsidR="00B870B2">
        <w:rPr>
          <w:rFonts w:eastAsia="Times New Roman" w:cs="Times New Roman"/>
          <w:i/>
          <w:color w:val="000000"/>
          <w:lang w:val="en-AU"/>
        </w:rPr>
        <w:t>Al</w:t>
      </w:r>
      <w:r w:rsidR="00FE30CA">
        <w:rPr>
          <w:rFonts w:eastAsia="Times New Roman" w:cs="Times New Roman"/>
          <w:i/>
          <w:color w:val="000000"/>
          <w:lang w:val="en-AU"/>
        </w:rPr>
        <w:t>-</w:t>
      </w:r>
      <w:r w:rsidR="00BD777D">
        <w:rPr>
          <w:rFonts w:eastAsia="Times New Roman" w:cs="Times New Roman"/>
          <w:i/>
          <w:color w:val="000000"/>
          <w:lang w:val="en-AU"/>
        </w:rPr>
        <w:t>Qur’an</w:t>
      </w:r>
    </w:p>
    <w:p w14:paraId="2C89A216" w14:textId="77777777" w:rsidR="00B870B2" w:rsidRDefault="00B870B2">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4841132D" w14:textId="46FE8037" w:rsidR="00B870B2" w:rsidRDefault="00B870B2">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sectPr w:rsidR="00B870B2">
          <w:headerReference w:type="even" r:id="rId11"/>
          <w:headerReference w:type="default" r:id="rId12"/>
          <w:footerReference w:type="even" r:id="rId13"/>
          <w:footerReference w:type="default" r:id="rId14"/>
          <w:headerReference w:type="first" r:id="rId15"/>
          <w:footerReference w:type="first" r:id="rId16"/>
          <w:pgSz w:w="11906" w:h="16838"/>
          <w:pgMar w:top="1276" w:right="1701" w:bottom="1701" w:left="1701" w:header="567" w:footer="709" w:gutter="0"/>
          <w:pgNumType w:start="1"/>
          <w:cols w:space="720"/>
          <w:titlePg/>
        </w:sectPr>
      </w:pPr>
    </w:p>
    <w:p w14:paraId="41B35EAC" w14:textId="215CB24B" w:rsidR="00FE30CA" w:rsidRPr="00FE30CA" w:rsidRDefault="00E10A4F" w:rsidP="00FE30CA">
      <w:pPr>
        <w:pStyle w:val="Normal1"/>
        <w:shd w:val="clear" w:color="auto" w:fill="FFFFFF"/>
        <w:spacing w:after="0" w:line="240" w:lineRule="auto"/>
        <w:ind w:left="-567" w:firstLine="567"/>
        <w:jc w:val="both"/>
        <w:rPr>
          <w:rFonts w:eastAsia="Times New Roman" w:cs="Times New Roman"/>
          <w:bCs/>
          <w:sz w:val="24"/>
          <w:szCs w:val="24"/>
        </w:rPr>
      </w:pPr>
      <w:r w:rsidRPr="004B085E">
        <w:rPr>
          <w:rFonts w:eastAsia="Times New Roman" w:cs="Times New Roman"/>
          <w:b/>
          <w:sz w:val="24"/>
          <w:szCs w:val="24"/>
        </w:rPr>
        <w:t xml:space="preserve">1. Introduction </w:t>
      </w:r>
      <w:r w:rsidR="00FE30CA" w:rsidRPr="00FE30CA">
        <w:rPr>
          <w:rFonts w:eastAsia="Times New Roman" w:cs="Times New Roman"/>
          <w:bCs/>
          <w:sz w:val="24"/>
          <w:szCs w:val="24"/>
        </w:rPr>
        <w:t xml:space="preserve"> </w:t>
      </w:r>
    </w:p>
    <w:p w14:paraId="57391A0A" w14:textId="31E160B8" w:rsidR="00FE30CA" w:rsidRPr="00FE30CA" w:rsidRDefault="00FE30CA" w:rsidP="00FE30CA">
      <w:pPr>
        <w:pStyle w:val="Normal1"/>
        <w:shd w:val="clear" w:color="auto" w:fill="FFFFFF"/>
        <w:spacing w:after="0" w:line="240" w:lineRule="auto"/>
        <w:ind w:firstLine="720"/>
        <w:jc w:val="both"/>
        <w:rPr>
          <w:rFonts w:cstheme="majorBidi"/>
        </w:rPr>
      </w:pPr>
      <w:r w:rsidRPr="00FE30CA">
        <w:rPr>
          <w:rFonts w:cstheme="majorBidi"/>
        </w:rPr>
        <w:t>Dalam melihat warisan intelektual manusia, Al-Qur'an telah menjadi fokus perhatian unik karena dianggap sebagai karya linguistik yang tak tertandingi dan sumber pengetahuan yang mendalam. Salah satu aspek khusus yang membedakan Al-Qur'an adalah konsep i'jaz, yang mengacu pada kemampuannya untuk menjadi mukjizat, atau tanda keajaiban, yang tak dapat ditiru oleh karya manusia. Dengan pengetahuan kita yang terus berkembang dan pergeseran paradigma di era modern ini, penting untuk mengeksplorasi dan mengevaluasi kembali bukti i'jaz Al-Qur'an dengan pendekatan yang menekankan kebaruan atau novelty.</w:t>
      </w:r>
    </w:p>
    <w:p w14:paraId="1D4D3335" w14:textId="40F27E3A" w:rsidR="00FE30CA" w:rsidRPr="00FE30CA" w:rsidRDefault="00FE30CA" w:rsidP="00FE30CA">
      <w:pPr>
        <w:pStyle w:val="Normal1"/>
        <w:shd w:val="clear" w:color="auto" w:fill="FFFFFF"/>
        <w:spacing w:after="0" w:line="240" w:lineRule="auto"/>
        <w:ind w:firstLine="720"/>
        <w:jc w:val="both"/>
        <w:rPr>
          <w:rFonts w:cstheme="majorBidi"/>
        </w:rPr>
      </w:pPr>
      <w:r w:rsidRPr="00FE30CA">
        <w:rPr>
          <w:rFonts w:cstheme="majorBidi"/>
        </w:rPr>
        <w:t xml:space="preserve">Pada abad ke-21, perkembangan teknologi dan ilmu pengetahuan menciptakan suatu paradigma baru yang menuntut pendekatan baru dalam penafsiran dan pemahaman. </w:t>
      </w:r>
      <w:r w:rsidRPr="00FE30CA">
        <w:rPr>
          <w:rFonts w:cstheme="majorBidi"/>
        </w:rPr>
        <w:lastRenderedPageBreak/>
        <w:t>Artinya, dalam melihat i'jaz Al-Qur'an di zaman modern, kita harus mempertimbangkan bagaimana ayat-ayat Al-Qur'an menghadapi perubahan zaman, teknologi, dan pemikiran manusia. Artikel ini akan mencoba menggali bukti i'jaz Al-Qur'an dengan penekanan pada kebaruan atau novelty, melibatkan pemahaman yang mendalam terhadap aspek-aspek linguistik, ilmiah, dan relevansi konten Al-Qur'an dalam konteks masa kini.</w:t>
      </w:r>
    </w:p>
    <w:p w14:paraId="0E9ADE3D" w14:textId="0C1FF479" w:rsidR="00FE30CA" w:rsidRPr="00FE30CA" w:rsidRDefault="00FE30CA" w:rsidP="00FE30CA">
      <w:pPr>
        <w:pStyle w:val="Normal1"/>
        <w:shd w:val="clear" w:color="auto" w:fill="FFFFFF"/>
        <w:spacing w:after="0" w:line="240" w:lineRule="auto"/>
        <w:ind w:firstLine="720"/>
        <w:jc w:val="both"/>
        <w:rPr>
          <w:rFonts w:cstheme="majorBidi"/>
        </w:rPr>
      </w:pPr>
      <w:r w:rsidRPr="00FE30CA">
        <w:rPr>
          <w:rFonts w:cstheme="majorBidi"/>
        </w:rPr>
        <w:t>Keunikan bahasa Al-Qur'an, yang diakui sebagai puncak keindahan bahasa Arab, tetap menjadi fokus kajian dalam konteks kebaruan. Pemahaman baru terkait struktur bahasa, metafora, dan gaya penyampaian dapat memberikan wawasan tentang keunikan Al-Qur'an dalam menghadapi tantangan zaman modern. Begitu juga, analisis terhadap ketepatan informasi ilmiah dalam Al-Qur'an akan menggali bukti kebaruan melalui korelasi dengan penemuan-penemuan ilmiah terkini.</w:t>
      </w:r>
    </w:p>
    <w:p w14:paraId="5814E0BE" w14:textId="2E485108" w:rsidR="00FE30CA" w:rsidRPr="00FE30CA" w:rsidRDefault="00FE30CA" w:rsidP="00FE30CA">
      <w:pPr>
        <w:pStyle w:val="Normal1"/>
        <w:shd w:val="clear" w:color="auto" w:fill="FFFFFF"/>
        <w:spacing w:after="0" w:line="240" w:lineRule="auto"/>
        <w:ind w:firstLine="720"/>
        <w:jc w:val="both"/>
        <w:rPr>
          <w:rFonts w:cstheme="majorBidi"/>
        </w:rPr>
      </w:pPr>
      <w:r w:rsidRPr="00FE30CA">
        <w:rPr>
          <w:rFonts w:cstheme="majorBidi"/>
        </w:rPr>
        <w:t>Dengan menyelidiki dan mengartikulasikan bukti i'jaz Al-Qur'an di era modern dari perspektif kebaruan, penelitian ini diharapkan dapat memberikan sumbangan konseptual dan metodologis baru dalam pemahaman kita terhadap Al-Qur'an. Artikel ini diharapkan dapat memberikan kontribusi pada pengembangan intelektualitas manusia dengan menyelidiki bukti-bukti keajaiban Al-Qur'an yang mungkin mengungkap dimensi keilmuan dan keindahan yang belum terjamah.</w:t>
      </w:r>
    </w:p>
    <w:p w14:paraId="27595FBF" w14:textId="77777777" w:rsidR="00FE30CA" w:rsidRDefault="00FE30CA" w:rsidP="00FE30CA">
      <w:pPr>
        <w:pStyle w:val="Normal1"/>
        <w:shd w:val="clear" w:color="auto" w:fill="FFFFFF"/>
        <w:spacing w:after="0" w:line="240" w:lineRule="auto"/>
        <w:ind w:firstLine="720"/>
        <w:jc w:val="both"/>
        <w:rPr>
          <w:rFonts w:eastAsia="Times New Roman" w:cstheme="majorBidi"/>
          <w:b/>
          <w:sz w:val="24"/>
          <w:szCs w:val="24"/>
        </w:rPr>
      </w:pPr>
    </w:p>
    <w:p w14:paraId="10977465" w14:textId="6FF459A5" w:rsidR="00386DB8" w:rsidRPr="00937732" w:rsidRDefault="00E10A4F" w:rsidP="00FE30CA">
      <w:pPr>
        <w:pStyle w:val="Normal1"/>
        <w:shd w:val="clear" w:color="auto" w:fill="FFFFFF"/>
        <w:spacing w:after="0" w:line="240" w:lineRule="auto"/>
        <w:jc w:val="both"/>
        <w:rPr>
          <w:rFonts w:eastAsia="Times New Roman" w:cs="Times New Roman"/>
          <w:sz w:val="24"/>
          <w:szCs w:val="24"/>
          <w:lang w:val="en-US"/>
        </w:rPr>
      </w:pPr>
      <w:r w:rsidRPr="00937732">
        <w:rPr>
          <w:rFonts w:eastAsia="Times New Roman" w:cs="Times New Roman"/>
          <w:b/>
          <w:sz w:val="24"/>
          <w:szCs w:val="24"/>
        </w:rPr>
        <w:t>2. Literature Review</w:t>
      </w:r>
      <w:r w:rsidR="00D0469F" w:rsidRPr="00937732">
        <w:rPr>
          <w:rFonts w:eastAsia="Times New Roman" w:cs="Times New Roman"/>
          <w:b/>
          <w:sz w:val="24"/>
          <w:szCs w:val="24"/>
          <w:lang w:val="en-US"/>
        </w:rPr>
        <w:t xml:space="preserve"> </w:t>
      </w:r>
      <w:r w:rsidR="00FE30CA">
        <w:rPr>
          <w:rFonts w:eastAsia="Times New Roman" w:cs="Times New Roman"/>
          <w:bCs/>
          <w:sz w:val="24"/>
          <w:szCs w:val="24"/>
          <w:lang w:val="en-US"/>
        </w:rPr>
        <w:t xml:space="preserve"> </w:t>
      </w:r>
    </w:p>
    <w:p w14:paraId="76BAAED7" w14:textId="3936CF44" w:rsidR="003454D6" w:rsidRPr="00ED208F" w:rsidRDefault="003454D6" w:rsidP="00ED208F">
      <w:pPr>
        <w:pStyle w:val="Default"/>
        <w:ind w:firstLine="720"/>
        <w:jc w:val="both"/>
        <w:rPr>
          <w:rFonts w:asciiTheme="minorHAnsi" w:hAnsiTheme="minorHAnsi"/>
          <w:sz w:val="22"/>
          <w:szCs w:val="22"/>
        </w:rPr>
      </w:pPr>
      <w:r w:rsidRPr="00ED208F">
        <w:rPr>
          <w:rFonts w:asciiTheme="minorHAnsi" w:eastAsia="Times New Roman" w:hAnsiTheme="minorHAnsi" w:cs="Times New Roman"/>
          <w:sz w:val="22"/>
          <w:szCs w:val="22"/>
        </w:rPr>
        <w:t xml:space="preserve">Ada </w:t>
      </w:r>
      <w:proofErr w:type="spellStart"/>
      <w:r w:rsidRPr="00ED208F">
        <w:rPr>
          <w:rFonts w:asciiTheme="minorHAnsi" w:eastAsia="Times New Roman" w:hAnsiTheme="minorHAnsi" w:cs="Times New Roman"/>
          <w:sz w:val="22"/>
          <w:szCs w:val="22"/>
        </w:rPr>
        <w:t>beberapa</w:t>
      </w:r>
      <w:proofErr w:type="spellEnd"/>
      <w:r w:rsidRPr="00ED208F">
        <w:rPr>
          <w:rFonts w:asciiTheme="minorHAnsi" w:eastAsia="Times New Roman" w:hAnsiTheme="minorHAnsi" w:cs="Times New Roman"/>
          <w:sz w:val="22"/>
          <w:szCs w:val="22"/>
        </w:rPr>
        <w:t xml:space="preserve"> artikel yang </w:t>
      </w:r>
      <w:proofErr w:type="spellStart"/>
      <w:r w:rsidRPr="00ED208F">
        <w:rPr>
          <w:rFonts w:asciiTheme="minorHAnsi" w:eastAsia="Times New Roman" w:hAnsiTheme="minorHAnsi" w:cs="Times New Roman"/>
          <w:sz w:val="22"/>
          <w:szCs w:val="22"/>
        </w:rPr>
        <w:t>membahas</w:t>
      </w:r>
      <w:proofErr w:type="spellEnd"/>
      <w:r w:rsidRPr="00ED208F">
        <w:rPr>
          <w:rFonts w:asciiTheme="minorHAnsi" w:eastAsia="Times New Roman" w:hAnsiTheme="minorHAnsi" w:cs="Times New Roman"/>
          <w:sz w:val="22"/>
          <w:szCs w:val="22"/>
        </w:rPr>
        <w:t xml:space="preserve"> </w:t>
      </w:r>
      <w:proofErr w:type="spellStart"/>
      <w:r w:rsidRPr="00ED208F">
        <w:rPr>
          <w:rFonts w:asciiTheme="minorHAnsi" w:eastAsia="Times New Roman" w:hAnsiTheme="minorHAnsi" w:cs="Times New Roman"/>
          <w:sz w:val="22"/>
          <w:szCs w:val="22"/>
        </w:rPr>
        <w:t>tema</w:t>
      </w:r>
      <w:proofErr w:type="spellEnd"/>
      <w:r w:rsidRPr="00ED208F">
        <w:rPr>
          <w:rFonts w:asciiTheme="minorHAnsi" w:eastAsia="Times New Roman" w:hAnsiTheme="minorHAnsi" w:cs="Times New Roman"/>
          <w:sz w:val="22"/>
          <w:szCs w:val="22"/>
        </w:rPr>
        <w:t xml:space="preserve"> </w:t>
      </w:r>
      <w:proofErr w:type="spellStart"/>
      <w:r w:rsidRPr="00ED208F">
        <w:rPr>
          <w:rFonts w:asciiTheme="minorHAnsi" w:eastAsia="Times New Roman" w:hAnsiTheme="minorHAnsi" w:cs="Times New Roman"/>
          <w:sz w:val="22"/>
          <w:szCs w:val="22"/>
        </w:rPr>
        <w:t>serupa</w:t>
      </w:r>
      <w:proofErr w:type="spellEnd"/>
      <w:r w:rsidRPr="00ED208F">
        <w:rPr>
          <w:rFonts w:asciiTheme="minorHAnsi" w:eastAsia="Times New Roman" w:hAnsiTheme="minorHAnsi" w:cs="Times New Roman"/>
          <w:sz w:val="22"/>
          <w:szCs w:val="22"/>
        </w:rPr>
        <w:t xml:space="preserve"> </w:t>
      </w:r>
      <w:proofErr w:type="spellStart"/>
      <w:r w:rsidRPr="00ED208F">
        <w:rPr>
          <w:rFonts w:asciiTheme="minorHAnsi" w:eastAsia="Times New Roman" w:hAnsiTheme="minorHAnsi" w:cs="Times New Roman"/>
          <w:sz w:val="22"/>
          <w:szCs w:val="22"/>
        </w:rPr>
        <w:t>yaitu</w:t>
      </w:r>
      <w:proofErr w:type="spellEnd"/>
      <w:r w:rsidRPr="00ED208F">
        <w:rPr>
          <w:rFonts w:asciiTheme="minorHAnsi" w:eastAsia="Times New Roman" w:hAnsiTheme="minorHAnsi" w:cs="Times New Roman"/>
          <w:sz w:val="22"/>
          <w:szCs w:val="22"/>
        </w:rPr>
        <w:t xml:space="preserve"> artikel yang </w:t>
      </w:r>
      <w:proofErr w:type="spellStart"/>
      <w:r w:rsidRPr="00ED208F">
        <w:rPr>
          <w:rFonts w:asciiTheme="minorHAnsi" w:eastAsia="Times New Roman" w:hAnsiTheme="minorHAnsi" w:cs="Times New Roman"/>
          <w:sz w:val="22"/>
          <w:szCs w:val="22"/>
        </w:rPr>
        <w:t>ditulis</w:t>
      </w:r>
      <w:proofErr w:type="spellEnd"/>
      <w:r w:rsidRPr="00ED208F">
        <w:rPr>
          <w:rFonts w:asciiTheme="minorHAnsi" w:eastAsia="Times New Roman" w:hAnsiTheme="minorHAnsi" w:cs="Times New Roman"/>
          <w:sz w:val="22"/>
          <w:szCs w:val="22"/>
        </w:rPr>
        <w:t xml:space="preserve"> oleh Luman </w:t>
      </w:r>
      <w:proofErr w:type="spellStart"/>
      <w:r w:rsidRPr="00ED208F">
        <w:rPr>
          <w:rFonts w:asciiTheme="minorHAnsi" w:eastAsia="Times New Roman" w:hAnsiTheme="minorHAnsi" w:cs="Times New Roman"/>
          <w:sz w:val="22"/>
          <w:szCs w:val="22"/>
        </w:rPr>
        <w:t>Fajariyah</w:t>
      </w:r>
      <w:proofErr w:type="spellEnd"/>
      <w:r w:rsidRPr="00ED208F">
        <w:rPr>
          <w:rFonts w:asciiTheme="minorHAnsi" w:eastAsia="Times New Roman" w:hAnsiTheme="minorHAnsi" w:cs="Times New Roman"/>
          <w:sz w:val="22"/>
          <w:szCs w:val="22"/>
        </w:rPr>
        <w:t xml:space="preserve"> dengan </w:t>
      </w:r>
      <w:proofErr w:type="spellStart"/>
      <w:r w:rsidRPr="00ED208F">
        <w:rPr>
          <w:rFonts w:asciiTheme="minorHAnsi" w:eastAsia="Times New Roman" w:hAnsiTheme="minorHAnsi" w:cs="Times New Roman"/>
          <w:sz w:val="22"/>
          <w:szCs w:val="22"/>
        </w:rPr>
        <w:t>judul</w:t>
      </w:r>
      <w:proofErr w:type="spellEnd"/>
      <w:r w:rsidRPr="00ED208F">
        <w:rPr>
          <w:rFonts w:asciiTheme="minorHAnsi" w:eastAsia="Times New Roman" w:hAnsiTheme="minorHAnsi" w:cs="Times New Roman"/>
          <w:sz w:val="22"/>
          <w:szCs w:val="22"/>
        </w:rPr>
        <w:t xml:space="preserve"> “</w:t>
      </w:r>
      <w:proofErr w:type="spellStart"/>
      <w:r w:rsidRPr="00ED208F">
        <w:rPr>
          <w:rFonts w:asciiTheme="minorHAnsi" w:hAnsiTheme="minorHAnsi"/>
          <w:sz w:val="22"/>
          <w:szCs w:val="22"/>
        </w:rPr>
        <w:t>I’jaz</w:t>
      </w:r>
      <w:proofErr w:type="spellEnd"/>
      <w:r w:rsidRPr="00ED208F">
        <w:rPr>
          <w:rFonts w:asciiTheme="minorHAnsi" w:hAnsiTheme="minorHAnsi"/>
          <w:sz w:val="22"/>
          <w:szCs w:val="22"/>
        </w:rPr>
        <w:t xml:space="preserve"> Al-Qur’an </w:t>
      </w:r>
      <w:proofErr w:type="spellStart"/>
      <w:r w:rsidRPr="00ED208F">
        <w:rPr>
          <w:rFonts w:asciiTheme="minorHAnsi" w:hAnsiTheme="minorHAnsi"/>
          <w:sz w:val="22"/>
          <w:szCs w:val="22"/>
        </w:rPr>
        <w:t>Menurut</w:t>
      </w:r>
      <w:proofErr w:type="spellEnd"/>
      <w:r w:rsidRPr="00ED208F">
        <w:rPr>
          <w:rFonts w:asciiTheme="minorHAnsi" w:hAnsiTheme="minorHAnsi"/>
          <w:sz w:val="22"/>
          <w:szCs w:val="22"/>
        </w:rPr>
        <w:t xml:space="preserve"> </w:t>
      </w:r>
      <w:proofErr w:type="spellStart"/>
      <w:r w:rsidRPr="00ED208F">
        <w:rPr>
          <w:rFonts w:asciiTheme="minorHAnsi" w:hAnsiTheme="minorHAnsi"/>
          <w:sz w:val="22"/>
          <w:szCs w:val="22"/>
        </w:rPr>
        <w:t>Pandangan</w:t>
      </w:r>
      <w:proofErr w:type="spellEnd"/>
      <w:r w:rsidRPr="00ED208F">
        <w:rPr>
          <w:rFonts w:asciiTheme="minorHAnsi" w:hAnsiTheme="minorHAnsi"/>
          <w:sz w:val="22"/>
          <w:szCs w:val="22"/>
        </w:rPr>
        <w:t xml:space="preserve"> </w:t>
      </w:r>
      <w:proofErr w:type="spellStart"/>
      <w:r w:rsidRPr="00ED208F">
        <w:rPr>
          <w:rFonts w:asciiTheme="minorHAnsi" w:hAnsiTheme="minorHAnsi"/>
          <w:sz w:val="22"/>
          <w:szCs w:val="22"/>
        </w:rPr>
        <w:t>Orientalis</w:t>
      </w:r>
      <w:proofErr w:type="spellEnd"/>
      <w:r w:rsidRPr="00ED208F">
        <w:rPr>
          <w:rFonts w:asciiTheme="minorHAnsi" w:hAnsiTheme="minorHAnsi"/>
          <w:sz w:val="22"/>
          <w:szCs w:val="22"/>
        </w:rPr>
        <w:t xml:space="preserve"> J. </w:t>
      </w:r>
      <w:proofErr w:type="spellStart"/>
      <w:r w:rsidRPr="00ED208F">
        <w:rPr>
          <w:rFonts w:asciiTheme="minorHAnsi" w:hAnsiTheme="minorHAnsi"/>
          <w:sz w:val="22"/>
          <w:szCs w:val="22"/>
        </w:rPr>
        <w:t>Boullata</w:t>
      </w:r>
      <w:proofErr w:type="spellEnd"/>
      <w:r w:rsidRPr="00ED208F">
        <w:rPr>
          <w:rFonts w:asciiTheme="minorHAnsi" w:hAnsiTheme="minorHAnsi"/>
          <w:sz w:val="22"/>
          <w:szCs w:val="22"/>
        </w:rPr>
        <w:t xml:space="preserve">” Adapun </w:t>
      </w:r>
      <w:proofErr w:type="spellStart"/>
      <w:r w:rsidRPr="00ED208F">
        <w:rPr>
          <w:rFonts w:asciiTheme="minorHAnsi" w:hAnsiTheme="minorHAnsi"/>
          <w:sz w:val="22"/>
          <w:szCs w:val="22"/>
        </w:rPr>
        <w:t>hasil</w:t>
      </w:r>
      <w:proofErr w:type="spellEnd"/>
      <w:r w:rsidRPr="00ED208F">
        <w:rPr>
          <w:rFonts w:asciiTheme="minorHAnsi" w:hAnsiTheme="minorHAnsi"/>
          <w:sz w:val="22"/>
          <w:szCs w:val="22"/>
        </w:rPr>
        <w:t xml:space="preserve"> </w:t>
      </w:r>
      <w:proofErr w:type="spellStart"/>
      <w:r w:rsidRPr="00ED208F">
        <w:rPr>
          <w:rFonts w:asciiTheme="minorHAnsi" w:hAnsiTheme="minorHAnsi"/>
          <w:sz w:val="22"/>
          <w:szCs w:val="22"/>
        </w:rPr>
        <w:t>temuan</w:t>
      </w:r>
      <w:proofErr w:type="spellEnd"/>
      <w:r w:rsidRPr="00ED208F">
        <w:rPr>
          <w:rFonts w:asciiTheme="minorHAnsi" w:hAnsiTheme="minorHAnsi"/>
          <w:sz w:val="22"/>
          <w:szCs w:val="22"/>
        </w:rPr>
        <w:t xml:space="preserve"> </w:t>
      </w:r>
      <w:proofErr w:type="spellStart"/>
      <w:r w:rsidRPr="00ED208F">
        <w:rPr>
          <w:rFonts w:asciiTheme="minorHAnsi" w:hAnsiTheme="minorHAnsi"/>
          <w:sz w:val="22"/>
          <w:szCs w:val="22"/>
        </w:rPr>
        <w:t>dari</w:t>
      </w:r>
      <w:proofErr w:type="spellEnd"/>
      <w:r w:rsidRPr="00ED208F">
        <w:rPr>
          <w:rFonts w:asciiTheme="minorHAnsi" w:hAnsiTheme="minorHAnsi"/>
          <w:sz w:val="22"/>
          <w:szCs w:val="22"/>
        </w:rPr>
        <w:t xml:space="preserve"> </w:t>
      </w:r>
      <w:proofErr w:type="spellStart"/>
      <w:r w:rsidRPr="00ED208F">
        <w:rPr>
          <w:rFonts w:asciiTheme="minorHAnsi" w:hAnsiTheme="minorHAnsi"/>
          <w:sz w:val="22"/>
          <w:szCs w:val="22"/>
        </w:rPr>
        <w:t>kajian</w:t>
      </w:r>
      <w:proofErr w:type="spellEnd"/>
      <w:r w:rsidRPr="00ED208F">
        <w:rPr>
          <w:rFonts w:asciiTheme="minorHAnsi" w:hAnsiTheme="minorHAnsi"/>
          <w:sz w:val="22"/>
          <w:szCs w:val="22"/>
        </w:rPr>
        <w:t xml:space="preserve"> </w:t>
      </w:r>
      <w:proofErr w:type="spellStart"/>
      <w:r w:rsidRPr="00ED208F">
        <w:rPr>
          <w:rFonts w:asciiTheme="minorHAnsi" w:hAnsiTheme="minorHAnsi"/>
          <w:sz w:val="22"/>
          <w:szCs w:val="22"/>
        </w:rPr>
        <w:t>penelitiannya</w:t>
      </w:r>
      <w:proofErr w:type="spellEnd"/>
      <w:r w:rsidRPr="00ED208F">
        <w:rPr>
          <w:rFonts w:asciiTheme="minorHAnsi" w:hAnsiTheme="minorHAnsi"/>
          <w:sz w:val="22"/>
          <w:szCs w:val="22"/>
        </w:rPr>
        <w:t xml:space="preserve"> </w:t>
      </w:r>
      <w:proofErr w:type="spellStart"/>
      <w:r w:rsidRPr="00ED208F">
        <w:rPr>
          <w:rFonts w:asciiTheme="minorHAnsi" w:hAnsiTheme="minorHAnsi"/>
          <w:sz w:val="22"/>
          <w:szCs w:val="22"/>
        </w:rPr>
        <w:t>ialah</w:t>
      </w:r>
      <w:proofErr w:type="spellEnd"/>
      <w:r w:rsidRPr="00ED208F">
        <w:rPr>
          <w:rFonts w:asciiTheme="minorHAnsi" w:hAnsiTheme="minorHAnsi"/>
          <w:sz w:val="22"/>
          <w:szCs w:val="22"/>
        </w:rPr>
        <w:t xml:space="preserve">; </w:t>
      </w:r>
      <w:proofErr w:type="spellStart"/>
      <w:r w:rsidRPr="00ED208F">
        <w:rPr>
          <w:rFonts w:asciiTheme="minorHAnsi" w:hAnsiTheme="minorHAnsi"/>
          <w:sz w:val="22"/>
          <w:szCs w:val="22"/>
        </w:rPr>
        <w:t>pertama</w:t>
      </w:r>
      <w:proofErr w:type="spellEnd"/>
      <w:r w:rsidRPr="00ED208F">
        <w:rPr>
          <w:rFonts w:asciiTheme="minorHAnsi" w:hAnsiTheme="minorHAnsi"/>
          <w:sz w:val="22"/>
          <w:szCs w:val="22"/>
        </w:rPr>
        <w:t xml:space="preserve">, </w:t>
      </w:r>
      <w:proofErr w:type="spellStart"/>
      <w:r w:rsidRPr="00ED208F">
        <w:rPr>
          <w:rFonts w:asciiTheme="minorHAnsi" w:hAnsiTheme="minorHAnsi"/>
          <w:sz w:val="22"/>
          <w:szCs w:val="22"/>
        </w:rPr>
        <w:t>aspek</w:t>
      </w:r>
      <w:proofErr w:type="spellEnd"/>
      <w:r w:rsidRPr="00ED208F">
        <w:rPr>
          <w:rFonts w:asciiTheme="minorHAnsi" w:hAnsiTheme="minorHAnsi"/>
          <w:sz w:val="22"/>
          <w:szCs w:val="22"/>
        </w:rPr>
        <w:t xml:space="preserve"> </w:t>
      </w:r>
      <w:proofErr w:type="spellStart"/>
      <w:r w:rsidRPr="00ED208F">
        <w:rPr>
          <w:rFonts w:asciiTheme="minorHAnsi" w:hAnsiTheme="minorHAnsi"/>
          <w:sz w:val="22"/>
          <w:szCs w:val="22"/>
        </w:rPr>
        <w:t>kebahasaan</w:t>
      </w:r>
      <w:proofErr w:type="spellEnd"/>
      <w:r w:rsidRPr="00ED208F">
        <w:rPr>
          <w:rFonts w:asciiTheme="minorHAnsi" w:hAnsiTheme="minorHAnsi"/>
          <w:sz w:val="22"/>
          <w:szCs w:val="22"/>
        </w:rPr>
        <w:t xml:space="preserve"> Al-Quran </w:t>
      </w:r>
      <w:proofErr w:type="spellStart"/>
      <w:r w:rsidRPr="00ED208F">
        <w:rPr>
          <w:rFonts w:asciiTheme="minorHAnsi" w:hAnsiTheme="minorHAnsi"/>
          <w:sz w:val="22"/>
          <w:szCs w:val="22"/>
        </w:rPr>
        <w:t>merupakan</w:t>
      </w:r>
      <w:proofErr w:type="spellEnd"/>
      <w:r w:rsidRPr="00ED208F">
        <w:rPr>
          <w:rFonts w:asciiTheme="minorHAnsi" w:hAnsiTheme="minorHAnsi"/>
          <w:sz w:val="22"/>
          <w:szCs w:val="22"/>
        </w:rPr>
        <w:t xml:space="preserve"> </w:t>
      </w:r>
      <w:proofErr w:type="spellStart"/>
      <w:r w:rsidRPr="00ED208F">
        <w:rPr>
          <w:rFonts w:asciiTheme="minorHAnsi" w:hAnsiTheme="minorHAnsi"/>
          <w:sz w:val="22"/>
          <w:szCs w:val="22"/>
        </w:rPr>
        <w:t>tantangan</w:t>
      </w:r>
      <w:proofErr w:type="spellEnd"/>
      <w:r w:rsidRPr="00ED208F">
        <w:rPr>
          <w:rFonts w:asciiTheme="minorHAnsi" w:hAnsiTheme="minorHAnsi"/>
          <w:sz w:val="22"/>
          <w:szCs w:val="22"/>
        </w:rPr>
        <w:t xml:space="preserve"> (</w:t>
      </w:r>
      <w:proofErr w:type="spellStart"/>
      <w:r w:rsidRPr="00ED208F">
        <w:rPr>
          <w:rFonts w:asciiTheme="minorHAnsi" w:hAnsiTheme="minorHAnsi"/>
          <w:i/>
          <w:iCs/>
          <w:sz w:val="22"/>
          <w:szCs w:val="22"/>
        </w:rPr>
        <w:t>tahaddi</w:t>
      </w:r>
      <w:proofErr w:type="spellEnd"/>
      <w:r w:rsidRPr="00ED208F">
        <w:rPr>
          <w:rFonts w:asciiTheme="minorHAnsi" w:hAnsiTheme="minorHAnsi"/>
          <w:sz w:val="22"/>
          <w:szCs w:val="22"/>
        </w:rPr>
        <w:t xml:space="preserve">) yang </w:t>
      </w:r>
      <w:proofErr w:type="spellStart"/>
      <w:r w:rsidRPr="00ED208F">
        <w:rPr>
          <w:rFonts w:asciiTheme="minorHAnsi" w:hAnsiTheme="minorHAnsi"/>
          <w:sz w:val="22"/>
          <w:szCs w:val="22"/>
        </w:rPr>
        <w:t>tidak</w:t>
      </w:r>
      <w:proofErr w:type="spellEnd"/>
      <w:r w:rsidRPr="00ED208F">
        <w:rPr>
          <w:rFonts w:asciiTheme="minorHAnsi" w:hAnsiTheme="minorHAnsi"/>
          <w:sz w:val="22"/>
          <w:szCs w:val="22"/>
        </w:rPr>
        <w:t xml:space="preserve"> dapat </w:t>
      </w:r>
      <w:proofErr w:type="spellStart"/>
      <w:r w:rsidRPr="00ED208F">
        <w:rPr>
          <w:rFonts w:asciiTheme="minorHAnsi" w:hAnsiTheme="minorHAnsi"/>
          <w:sz w:val="22"/>
          <w:szCs w:val="22"/>
        </w:rPr>
        <w:t>ditandingi</w:t>
      </w:r>
      <w:proofErr w:type="spellEnd"/>
      <w:r w:rsidRPr="00ED208F">
        <w:rPr>
          <w:rFonts w:asciiTheme="minorHAnsi" w:hAnsiTheme="minorHAnsi"/>
          <w:sz w:val="22"/>
          <w:szCs w:val="22"/>
        </w:rPr>
        <w:t xml:space="preserve"> </w:t>
      </w:r>
      <w:proofErr w:type="spellStart"/>
      <w:r w:rsidRPr="00ED208F">
        <w:rPr>
          <w:rFonts w:asciiTheme="minorHAnsi" w:hAnsiTheme="minorHAnsi"/>
          <w:sz w:val="22"/>
          <w:szCs w:val="22"/>
        </w:rPr>
        <w:t>bahkan</w:t>
      </w:r>
      <w:proofErr w:type="spellEnd"/>
      <w:r w:rsidRPr="00ED208F">
        <w:rPr>
          <w:rFonts w:asciiTheme="minorHAnsi" w:hAnsiTheme="minorHAnsi"/>
          <w:sz w:val="22"/>
          <w:szCs w:val="22"/>
        </w:rPr>
        <w:t xml:space="preserve"> oleh </w:t>
      </w:r>
      <w:proofErr w:type="spellStart"/>
      <w:r w:rsidRPr="00ED208F">
        <w:rPr>
          <w:rFonts w:asciiTheme="minorHAnsi" w:hAnsiTheme="minorHAnsi"/>
          <w:sz w:val="22"/>
          <w:szCs w:val="22"/>
        </w:rPr>
        <w:t>pakar</w:t>
      </w:r>
      <w:proofErr w:type="spellEnd"/>
      <w:r w:rsidRPr="00ED208F">
        <w:rPr>
          <w:rFonts w:asciiTheme="minorHAnsi" w:hAnsiTheme="minorHAnsi"/>
          <w:sz w:val="22"/>
          <w:szCs w:val="22"/>
        </w:rPr>
        <w:t xml:space="preserve"> </w:t>
      </w:r>
      <w:proofErr w:type="spellStart"/>
      <w:r w:rsidRPr="00ED208F">
        <w:rPr>
          <w:rFonts w:asciiTheme="minorHAnsi" w:hAnsiTheme="minorHAnsi"/>
          <w:sz w:val="22"/>
          <w:szCs w:val="22"/>
        </w:rPr>
        <w:t>bahasa</w:t>
      </w:r>
      <w:proofErr w:type="spellEnd"/>
      <w:r w:rsidRPr="00ED208F">
        <w:rPr>
          <w:rFonts w:asciiTheme="minorHAnsi" w:hAnsiTheme="minorHAnsi"/>
          <w:sz w:val="22"/>
          <w:szCs w:val="22"/>
        </w:rPr>
        <w:t xml:space="preserve"> Arab </w:t>
      </w:r>
      <w:proofErr w:type="spellStart"/>
      <w:r w:rsidRPr="00ED208F">
        <w:rPr>
          <w:rFonts w:asciiTheme="minorHAnsi" w:hAnsiTheme="minorHAnsi"/>
          <w:sz w:val="22"/>
          <w:szCs w:val="22"/>
        </w:rPr>
        <w:t>sekalipun</w:t>
      </w:r>
      <w:proofErr w:type="spellEnd"/>
      <w:r w:rsidRPr="00ED208F">
        <w:rPr>
          <w:rFonts w:asciiTheme="minorHAnsi" w:hAnsiTheme="minorHAnsi"/>
          <w:sz w:val="22"/>
          <w:szCs w:val="22"/>
        </w:rPr>
        <w:t xml:space="preserve">. </w:t>
      </w:r>
      <w:proofErr w:type="spellStart"/>
      <w:r w:rsidRPr="00ED208F">
        <w:rPr>
          <w:rFonts w:asciiTheme="minorHAnsi" w:hAnsiTheme="minorHAnsi"/>
          <w:sz w:val="22"/>
          <w:szCs w:val="22"/>
        </w:rPr>
        <w:t>Kedua</w:t>
      </w:r>
      <w:proofErr w:type="spellEnd"/>
      <w:r w:rsidRPr="00ED208F">
        <w:rPr>
          <w:rFonts w:asciiTheme="minorHAnsi" w:hAnsiTheme="minorHAnsi"/>
          <w:sz w:val="22"/>
          <w:szCs w:val="22"/>
        </w:rPr>
        <w:t xml:space="preserve">, </w:t>
      </w:r>
      <w:proofErr w:type="spellStart"/>
      <w:r w:rsidRPr="00ED208F">
        <w:rPr>
          <w:rFonts w:asciiTheme="minorHAnsi" w:hAnsiTheme="minorHAnsi"/>
          <w:sz w:val="22"/>
          <w:szCs w:val="22"/>
        </w:rPr>
        <w:t>ukuran</w:t>
      </w:r>
      <w:proofErr w:type="spellEnd"/>
      <w:r w:rsidRPr="00ED208F">
        <w:rPr>
          <w:rFonts w:asciiTheme="minorHAnsi" w:hAnsiTheme="minorHAnsi"/>
          <w:sz w:val="22"/>
          <w:szCs w:val="22"/>
        </w:rPr>
        <w:t xml:space="preserve"> </w:t>
      </w:r>
      <w:proofErr w:type="spellStart"/>
      <w:r w:rsidRPr="00ED208F">
        <w:rPr>
          <w:rFonts w:asciiTheme="minorHAnsi" w:hAnsiTheme="minorHAnsi"/>
          <w:sz w:val="22"/>
          <w:szCs w:val="22"/>
        </w:rPr>
        <w:t>mukjizat</w:t>
      </w:r>
      <w:proofErr w:type="spellEnd"/>
      <w:r w:rsidRPr="00ED208F">
        <w:rPr>
          <w:rFonts w:asciiTheme="minorHAnsi" w:hAnsiTheme="minorHAnsi"/>
          <w:sz w:val="22"/>
          <w:szCs w:val="22"/>
        </w:rPr>
        <w:t xml:space="preserve"> Al-Quran </w:t>
      </w:r>
      <w:proofErr w:type="spellStart"/>
      <w:r w:rsidRPr="00ED208F">
        <w:rPr>
          <w:rFonts w:asciiTheme="minorHAnsi" w:hAnsiTheme="minorHAnsi"/>
          <w:sz w:val="22"/>
          <w:szCs w:val="22"/>
        </w:rPr>
        <w:t>meliputi</w:t>
      </w:r>
      <w:proofErr w:type="spellEnd"/>
      <w:r w:rsidRPr="00ED208F">
        <w:rPr>
          <w:rFonts w:asciiTheme="minorHAnsi" w:hAnsiTheme="minorHAnsi"/>
          <w:sz w:val="22"/>
          <w:szCs w:val="22"/>
        </w:rPr>
        <w:t xml:space="preserve"> </w:t>
      </w:r>
      <w:proofErr w:type="spellStart"/>
      <w:r w:rsidRPr="00ED208F">
        <w:rPr>
          <w:rFonts w:asciiTheme="minorHAnsi" w:hAnsiTheme="minorHAnsi"/>
          <w:sz w:val="22"/>
          <w:szCs w:val="22"/>
        </w:rPr>
        <w:t>keseluruhan</w:t>
      </w:r>
      <w:proofErr w:type="spellEnd"/>
      <w:r w:rsidRPr="00ED208F">
        <w:rPr>
          <w:rFonts w:asciiTheme="minorHAnsi" w:hAnsiTheme="minorHAnsi"/>
          <w:sz w:val="22"/>
          <w:szCs w:val="22"/>
        </w:rPr>
        <w:t xml:space="preserve"> </w:t>
      </w:r>
      <w:proofErr w:type="spellStart"/>
      <w:r w:rsidRPr="00ED208F">
        <w:rPr>
          <w:rFonts w:asciiTheme="minorHAnsi" w:hAnsiTheme="minorHAnsi"/>
          <w:sz w:val="22"/>
          <w:szCs w:val="22"/>
        </w:rPr>
        <w:t>surat</w:t>
      </w:r>
      <w:proofErr w:type="spellEnd"/>
      <w:r w:rsidRPr="00ED208F">
        <w:rPr>
          <w:rFonts w:asciiTheme="minorHAnsi" w:hAnsiTheme="minorHAnsi"/>
          <w:sz w:val="22"/>
          <w:szCs w:val="22"/>
        </w:rPr>
        <w:t xml:space="preserve"> di </w:t>
      </w:r>
      <w:proofErr w:type="spellStart"/>
      <w:r w:rsidRPr="00ED208F">
        <w:rPr>
          <w:rFonts w:asciiTheme="minorHAnsi" w:hAnsiTheme="minorHAnsi"/>
          <w:sz w:val="22"/>
          <w:szCs w:val="22"/>
        </w:rPr>
        <w:t>dalamnya</w:t>
      </w:r>
      <w:proofErr w:type="spellEnd"/>
      <w:r w:rsidRPr="00ED208F">
        <w:rPr>
          <w:rFonts w:asciiTheme="minorHAnsi" w:hAnsiTheme="minorHAnsi"/>
          <w:sz w:val="22"/>
          <w:szCs w:val="22"/>
        </w:rPr>
        <w:t xml:space="preserve"> dan </w:t>
      </w:r>
      <w:proofErr w:type="spellStart"/>
      <w:r w:rsidRPr="00ED208F">
        <w:rPr>
          <w:rFonts w:asciiTheme="minorHAnsi" w:hAnsiTheme="minorHAnsi"/>
          <w:sz w:val="22"/>
          <w:szCs w:val="22"/>
        </w:rPr>
        <w:t>tidak</w:t>
      </w:r>
      <w:proofErr w:type="spellEnd"/>
      <w:r w:rsidRPr="00ED208F">
        <w:rPr>
          <w:rFonts w:asciiTheme="minorHAnsi" w:hAnsiTheme="minorHAnsi"/>
          <w:sz w:val="22"/>
          <w:szCs w:val="22"/>
        </w:rPr>
        <w:t xml:space="preserve"> </w:t>
      </w:r>
      <w:proofErr w:type="spellStart"/>
      <w:r w:rsidRPr="00ED208F">
        <w:rPr>
          <w:rFonts w:asciiTheme="minorHAnsi" w:hAnsiTheme="minorHAnsi"/>
          <w:sz w:val="22"/>
          <w:szCs w:val="22"/>
        </w:rPr>
        <w:t>parsial</w:t>
      </w:r>
      <w:proofErr w:type="spellEnd"/>
      <w:r w:rsidRPr="00ED208F">
        <w:rPr>
          <w:rFonts w:asciiTheme="minorHAnsi" w:hAnsiTheme="minorHAnsi"/>
          <w:sz w:val="22"/>
          <w:szCs w:val="22"/>
        </w:rPr>
        <w:t xml:space="preserve">. </w:t>
      </w:r>
      <w:proofErr w:type="spellStart"/>
      <w:r w:rsidRPr="00ED208F">
        <w:rPr>
          <w:rFonts w:asciiTheme="minorHAnsi" w:hAnsiTheme="minorHAnsi"/>
          <w:sz w:val="22"/>
          <w:szCs w:val="22"/>
        </w:rPr>
        <w:t>Ketiga</w:t>
      </w:r>
      <w:proofErr w:type="spellEnd"/>
      <w:r w:rsidRPr="00ED208F">
        <w:rPr>
          <w:rFonts w:asciiTheme="minorHAnsi" w:hAnsiTheme="minorHAnsi"/>
          <w:sz w:val="22"/>
          <w:szCs w:val="22"/>
        </w:rPr>
        <w:t xml:space="preserve">, </w:t>
      </w:r>
      <w:proofErr w:type="spellStart"/>
      <w:r w:rsidRPr="00ED208F">
        <w:rPr>
          <w:rFonts w:asciiTheme="minorHAnsi" w:hAnsiTheme="minorHAnsi"/>
          <w:sz w:val="22"/>
          <w:szCs w:val="22"/>
        </w:rPr>
        <w:t>serangkaian</w:t>
      </w:r>
      <w:proofErr w:type="spellEnd"/>
      <w:r w:rsidRPr="00ED208F">
        <w:rPr>
          <w:rFonts w:asciiTheme="minorHAnsi" w:hAnsiTheme="minorHAnsi"/>
          <w:sz w:val="22"/>
          <w:szCs w:val="22"/>
        </w:rPr>
        <w:t xml:space="preserve"> </w:t>
      </w:r>
      <w:proofErr w:type="spellStart"/>
      <w:r w:rsidRPr="00ED208F">
        <w:rPr>
          <w:rFonts w:asciiTheme="minorHAnsi" w:hAnsiTheme="minorHAnsi"/>
          <w:sz w:val="22"/>
          <w:szCs w:val="22"/>
        </w:rPr>
        <w:t>huruf-huruf</w:t>
      </w:r>
      <w:proofErr w:type="spellEnd"/>
      <w:r w:rsidRPr="00ED208F">
        <w:rPr>
          <w:rFonts w:asciiTheme="minorHAnsi" w:hAnsiTheme="minorHAnsi"/>
          <w:sz w:val="22"/>
          <w:szCs w:val="22"/>
        </w:rPr>
        <w:t xml:space="preserve"> yang </w:t>
      </w:r>
      <w:proofErr w:type="spellStart"/>
      <w:r w:rsidRPr="00ED208F">
        <w:rPr>
          <w:rFonts w:asciiTheme="minorHAnsi" w:hAnsiTheme="minorHAnsi"/>
          <w:sz w:val="22"/>
          <w:szCs w:val="22"/>
        </w:rPr>
        <w:t>tersusun</w:t>
      </w:r>
      <w:proofErr w:type="spellEnd"/>
      <w:r w:rsidRPr="00ED208F">
        <w:rPr>
          <w:rFonts w:asciiTheme="minorHAnsi" w:hAnsiTheme="minorHAnsi"/>
          <w:sz w:val="22"/>
          <w:szCs w:val="22"/>
        </w:rPr>
        <w:t xml:space="preserve"> </w:t>
      </w:r>
      <w:proofErr w:type="spellStart"/>
      <w:r w:rsidRPr="00ED208F">
        <w:rPr>
          <w:rFonts w:asciiTheme="minorHAnsi" w:hAnsiTheme="minorHAnsi"/>
          <w:sz w:val="22"/>
          <w:szCs w:val="22"/>
        </w:rPr>
        <w:t>rapi</w:t>
      </w:r>
      <w:proofErr w:type="spellEnd"/>
      <w:r w:rsidRPr="00ED208F">
        <w:rPr>
          <w:rFonts w:asciiTheme="minorHAnsi" w:hAnsiTheme="minorHAnsi"/>
          <w:sz w:val="22"/>
          <w:szCs w:val="22"/>
        </w:rPr>
        <w:t xml:space="preserve"> </w:t>
      </w:r>
      <w:proofErr w:type="spellStart"/>
      <w:r w:rsidRPr="00ED208F">
        <w:rPr>
          <w:rFonts w:asciiTheme="minorHAnsi" w:hAnsiTheme="minorHAnsi"/>
          <w:sz w:val="22"/>
          <w:szCs w:val="22"/>
        </w:rPr>
        <w:t>menjadi</w:t>
      </w:r>
      <w:proofErr w:type="spellEnd"/>
      <w:r w:rsidRPr="00ED208F">
        <w:rPr>
          <w:rFonts w:asciiTheme="minorHAnsi" w:hAnsiTheme="minorHAnsi"/>
          <w:sz w:val="22"/>
          <w:szCs w:val="22"/>
        </w:rPr>
        <w:t xml:space="preserve"> </w:t>
      </w:r>
      <w:proofErr w:type="spellStart"/>
      <w:r w:rsidRPr="00ED208F">
        <w:rPr>
          <w:rFonts w:asciiTheme="minorHAnsi" w:hAnsiTheme="minorHAnsi"/>
          <w:sz w:val="22"/>
          <w:szCs w:val="22"/>
        </w:rPr>
        <w:t>objek</w:t>
      </w:r>
      <w:proofErr w:type="spellEnd"/>
      <w:r w:rsidRPr="00ED208F">
        <w:rPr>
          <w:rFonts w:asciiTheme="minorHAnsi" w:hAnsiTheme="minorHAnsi"/>
          <w:sz w:val="22"/>
          <w:szCs w:val="22"/>
        </w:rPr>
        <w:t xml:space="preserve"> </w:t>
      </w:r>
      <w:proofErr w:type="spellStart"/>
      <w:r w:rsidRPr="00ED208F">
        <w:rPr>
          <w:rFonts w:asciiTheme="minorHAnsi" w:hAnsiTheme="minorHAnsi"/>
          <w:i/>
          <w:iCs/>
          <w:sz w:val="22"/>
          <w:szCs w:val="22"/>
        </w:rPr>
        <w:t>i’jaz</w:t>
      </w:r>
      <w:proofErr w:type="spellEnd"/>
      <w:r w:rsidRPr="00ED208F">
        <w:rPr>
          <w:rFonts w:asciiTheme="minorHAnsi" w:hAnsiTheme="minorHAnsi"/>
          <w:i/>
          <w:iCs/>
          <w:sz w:val="22"/>
          <w:szCs w:val="22"/>
        </w:rPr>
        <w:t xml:space="preserve"> Al-Quran. </w:t>
      </w:r>
      <w:proofErr w:type="spellStart"/>
      <w:r w:rsidRPr="00ED208F">
        <w:rPr>
          <w:rFonts w:asciiTheme="minorHAnsi" w:hAnsiTheme="minorHAnsi"/>
          <w:sz w:val="22"/>
          <w:szCs w:val="22"/>
        </w:rPr>
        <w:t>Perlu</w:t>
      </w:r>
      <w:proofErr w:type="spellEnd"/>
      <w:r w:rsidRPr="00ED208F">
        <w:rPr>
          <w:rFonts w:asciiTheme="minorHAnsi" w:hAnsiTheme="minorHAnsi"/>
          <w:sz w:val="22"/>
          <w:szCs w:val="22"/>
        </w:rPr>
        <w:t xml:space="preserve"> </w:t>
      </w:r>
      <w:proofErr w:type="spellStart"/>
      <w:r w:rsidRPr="00ED208F">
        <w:rPr>
          <w:rFonts w:asciiTheme="minorHAnsi" w:hAnsiTheme="minorHAnsi"/>
          <w:sz w:val="22"/>
          <w:szCs w:val="22"/>
        </w:rPr>
        <w:t>diketahui</w:t>
      </w:r>
      <w:proofErr w:type="spellEnd"/>
      <w:r w:rsidRPr="00ED208F">
        <w:rPr>
          <w:rFonts w:asciiTheme="minorHAnsi" w:hAnsiTheme="minorHAnsi"/>
          <w:sz w:val="22"/>
          <w:szCs w:val="22"/>
        </w:rPr>
        <w:t xml:space="preserve"> juga </w:t>
      </w:r>
      <w:proofErr w:type="spellStart"/>
      <w:r w:rsidRPr="00ED208F">
        <w:rPr>
          <w:rFonts w:asciiTheme="minorHAnsi" w:hAnsiTheme="minorHAnsi"/>
          <w:sz w:val="22"/>
          <w:szCs w:val="22"/>
        </w:rPr>
        <w:t>bahwa</w:t>
      </w:r>
      <w:proofErr w:type="spellEnd"/>
      <w:r w:rsidRPr="00ED208F">
        <w:rPr>
          <w:rFonts w:asciiTheme="minorHAnsi" w:hAnsiTheme="minorHAnsi"/>
          <w:sz w:val="22"/>
          <w:szCs w:val="22"/>
        </w:rPr>
        <w:t xml:space="preserve"> </w:t>
      </w:r>
      <w:proofErr w:type="spellStart"/>
      <w:r w:rsidRPr="00ED208F">
        <w:rPr>
          <w:rFonts w:asciiTheme="minorHAnsi" w:hAnsiTheme="minorHAnsi"/>
          <w:i/>
          <w:iCs/>
          <w:sz w:val="22"/>
          <w:szCs w:val="22"/>
        </w:rPr>
        <w:t>i’jaz</w:t>
      </w:r>
      <w:proofErr w:type="spellEnd"/>
      <w:r w:rsidRPr="00ED208F">
        <w:rPr>
          <w:rFonts w:asciiTheme="minorHAnsi" w:hAnsiTheme="minorHAnsi"/>
          <w:i/>
          <w:iCs/>
          <w:sz w:val="22"/>
          <w:szCs w:val="22"/>
        </w:rPr>
        <w:t xml:space="preserve"> Al-Quran </w:t>
      </w:r>
      <w:proofErr w:type="spellStart"/>
      <w:r w:rsidRPr="00ED208F">
        <w:rPr>
          <w:rFonts w:asciiTheme="minorHAnsi" w:hAnsiTheme="minorHAnsi"/>
          <w:sz w:val="22"/>
          <w:szCs w:val="22"/>
        </w:rPr>
        <w:t>menjadi</w:t>
      </w:r>
      <w:proofErr w:type="spellEnd"/>
      <w:r w:rsidRPr="00ED208F">
        <w:rPr>
          <w:rFonts w:asciiTheme="minorHAnsi" w:hAnsiTheme="minorHAnsi"/>
          <w:sz w:val="22"/>
          <w:szCs w:val="22"/>
        </w:rPr>
        <w:t xml:space="preserve"> </w:t>
      </w:r>
      <w:proofErr w:type="spellStart"/>
      <w:r w:rsidRPr="00ED208F">
        <w:rPr>
          <w:rFonts w:asciiTheme="minorHAnsi" w:hAnsiTheme="minorHAnsi"/>
          <w:sz w:val="22"/>
          <w:szCs w:val="22"/>
        </w:rPr>
        <w:t>bukti</w:t>
      </w:r>
      <w:proofErr w:type="spellEnd"/>
      <w:r w:rsidRPr="00ED208F">
        <w:rPr>
          <w:rFonts w:asciiTheme="minorHAnsi" w:hAnsiTheme="minorHAnsi"/>
          <w:sz w:val="22"/>
          <w:szCs w:val="22"/>
        </w:rPr>
        <w:t xml:space="preserve"> </w:t>
      </w:r>
      <w:proofErr w:type="spellStart"/>
      <w:r w:rsidRPr="00ED208F">
        <w:rPr>
          <w:rFonts w:asciiTheme="minorHAnsi" w:hAnsiTheme="minorHAnsi"/>
          <w:sz w:val="22"/>
          <w:szCs w:val="22"/>
        </w:rPr>
        <w:t>kenabian</w:t>
      </w:r>
      <w:proofErr w:type="spellEnd"/>
      <w:r w:rsidRPr="00ED208F">
        <w:rPr>
          <w:rFonts w:asciiTheme="minorHAnsi" w:hAnsiTheme="minorHAnsi"/>
          <w:sz w:val="22"/>
          <w:szCs w:val="22"/>
        </w:rPr>
        <w:t xml:space="preserve"> Muhammad saw. kemudian </w:t>
      </w:r>
      <w:proofErr w:type="spellStart"/>
      <w:r w:rsidRPr="00ED208F">
        <w:rPr>
          <w:rFonts w:asciiTheme="minorHAnsi" w:hAnsiTheme="minorHAnsi"/>
          <w:sz w:val="22"/>
          <w:szCs w:val="22"/>
        </w:rPr>
        <w:t>dari</w:t>
      </w:r>
      <w:proofErr w:type="spellEnd"/>
      <w:r w:rsidRPr="00ED208F">
        <w:rPr>
          <w:rFonts w:asciiTheme="minorHAnsi" w:hAnsiTheme="minorHAnsi"/>
          <w:sz w:val="22"/>
          <w:szCs w:val="22"/>
        </w:rPr>
        <w:t xml:space="preserve"> artikel yang </w:t>
      </w:r>
      <w:proofErr w:type="spellStart"/>
      <w:r w:rsidRPr="00ED208F">
        <w:rPr>
          <w:rFonts w:asciiTheme="minorHAnsi" w:hAnsiTheme="minorHAnsi"/>
          <w:sz w:val="22"/>
          <w:szCs w:val="22"/>
        </w:rPr>
        <w:t>ditulis</w:t>
      </w:r>
      <w:proofErr w:type="spellEnd"/>
      <w:r w:rsidRPr="00ED208F">
        <w:rPr>
          <w:rFonts w:asciiTheme="minorHAnsi" w:hAnsiTheme="minorHAnsi"/>
          <w:sz w:val="22"/>
          <w:szCs w:val="22"/>
        </w:rPr>
        <w:t xml:space="preserve"> oleh Kartini dengan </w:t>
      </w:r>
      <w:proofErr w:type="spellStart"/>
      <w:r w:rsidRPr="00ED208F">
        <w:rPr>
          <w:rFonts w:asciiTheme="minorHAnsi" w:hAnsiTheme="minorHAnsi"/>
          <w:sz w:val="22"/>
          <w:szCs w:val="22"/>
        </w:rPr>
        <w:t>judul</w:t>
      </w:r>
      <w:proofErr w:type="spellEnd"/>
      <w:r w:rsidRPr="00ED208F">
        <w:rPr>
          <w:rFonts w:asciiTheme="minorHAnsi" w:hAnsiTheme="minorHAnsi"/>
          <w:sz w:val="22"/>
          <w:szCs w:val="22"/>
        </w:rPr>
        <w:t xml:space="preserve"> “</w:t>
      </w:r>
      <w:proofErr w:type="spellStart"/>
      <w:r w:rsidRPr="00ED208F">
        <w:rPr>
          <w:rFonts w:asciiTheme="minorHAnsi" w:hAnsiTheme="minorHAnsi"/>
          <w:sz w:val="22"/>
          <w:szCs w:val="22"/>
        </w:rPr>
        <w:t>I’jaz</w:t>
      </w:r>
      <w:proofErr w:type="spellEnd"/>
      <w:r w:rsidRPr="00ED208F">
        <w:rPr>
          <w:rFonts w:asciiTheme="minorHAnsi" w:hAnsiTheme="minorHAnsi"/>
          <w:sz w:val="22"/>
          <w:szCs w:val="22"/>
        </w:rPr>
        <w:t xml:space="preserve"> Alquran (</w:t>
      </w:r>
      <w:proofErr w:type="spellStart"/>
      <w:r w:rsidRPr="00ED208F">
        <w:rPr>
          <w:rFonts w:asciiTheme="minorHAnsi" w:hAnsiTheme="minorHAnsi"/>
          <w:sz w:val="22"/>
          <w:szCs w:val="22"/>
        </w:rPr>
        <w:t>Pandangan</w:t>
      </w:r>
      <w:proofErr w:type="spellEnd"/>
      <w:r w:rsidRPr="00ED208F">
        <w:rPr>
          <w:rFonts w:asciiTheme="minorHAnsi" w:hAnsiTheme="minorHAnsi"/>
          <w:sz w:val="22"/>
          <w:szCs w:val="22"/>
        </w:rPr>
        <w:t xml:space="preserve"> Abdul Qahir al-</w:t>
      </w:r>
      <w:proofErr w:type="spellStart"/>
      <w:r w:rsidRPr="00ED208F">
        <w:rPr>
          <w:rFonts w:asciiTheme="minorHAnsi" w:hAnsiTheme="minorHAnsi"/>
          <w:sz w:val="22"/>
          <w:szCs w:val="22"/>
        </w:rPr>
        <w:t>Jurjani</w:t>
      </w:r>
      <w:proofErr w:type="spellEnd"/>
      <w:r w:rsidRPr="00ED208F">
        <w:rPr>
          <w:rFonts w:asciiTheme="minorHAnsi" w:hAnsiTheme="minorHAnsi"/>
          <w:sz w:val="22"/>
          <w:szCs w:val="22"/>
        </w:rPr>
        <w:t>)</w:t>
      </w:r>
      <w:r w:rsidR="00ED208F" w:rsidRPr="00ED208F">
        <w:rPr>
          <w:rFonts w:asciiTheme="minorHAnsi" w:hAnsiTheme="minorHAnsi"/>
          <w:sz w:val="22"/>
          <w:szCs w:val="22"/>
        </w:rPr>
        <w:t xml:space="preserve">”. </w:t>
      </w:r>
      <w:proofErr w:type="spellStart"/>
      <w:r w:rsidR="00ED208F" w:rsidRPr="00ED208F">
        <w:rPr>
          <w:rFonts w:asciiTheme="minorHAnsi" w:hAnsiTheme="minorHAnsi" w:cs="Times New Roman"/>
          <w:sz w:val="22"/>
          <w:szCs w:val="22"/>
        </w:rPr>
        <w:t>I’jaz</w:t>
      </w:r>
      <w:proofErr w:type="spellEnd"/>
      <w:r w:rsidR="00ED208F" w:rsidRPr="00ED208F">
        <w:rPr>
          <w:rFonts w:asciiTheme="minorHAnsi" w:hAnsiTheme="minorHAnsi" w:cs="Times New Roman"/>
          <w:sz w:val="22"/>
          <w:szCs w:val="22"/>
        </w:rPr>
        <w:t xml:space="preserve"> Al-Qur’an </w:t>
      </w:r>
      <w:proofErr w:type="spellStart"/>
      <w:r w:rsidR="00ED208F" w:rsidRPr="00ED208F">
        <w:rPr>
          <w:rFonts w:asciiTheme="minorHAnsi" w:hAnsiTheme="minorHAnsi"/>
          <w:sz w:val="22"/>
          <w:szCs w:val="22"/>
        </w:rPr>
        <w:t>menurut</w:t>
      </w:r>
      <w:proofErr w:type="spellEnd"/>
      <w:r w:rsidR="00ED208F" w:rsidRPr="00ED208F">
        <w:rPr>
          <w:rFonts w:asciiTheme="minorHAnsi" w:hAnsiTheme="minorHAnsi"/>
          <w:sz w:val="22"/>
          <w:szCs w:val="22"/>
        </w:rPr>
        <w:t xml:space="preserve"> </w:t>
      </w:r>
      <w:proofErr w:type="spellStart"/>
      <w:r w:rsidR="00ED208F" w:rsidRPr="00ED208F">
        <w:rPr>
          <w:rFonts w:asciiTheme="minorHAnsi" w:hAnsiTheme="minorHAnsi"/>
          <w:sz w:val="22"/>
          <w:szCs w:val="22"/>
        </w:rPr>
        <w:t>AlJurjani</w:t>
      </w:r>
      <w:proofErr w:type="spellEnd"/>
      <w:r w:rsidR="00ED208F" w:rsidRPr="00ED208F">
        <w:rPr>
          <w:rFonts w:asciiTheme="minorHAnsi" w:hAnsiTheme="minorHAnsi"/>
          <w:sz w:val="22"/>
          <w:szCs w:val="22"/>
        </w:rPr>
        <w:t xml:space="preserve"> </w:t>
      </w:r>
      <w:proofErr w:type="spellStart"/>
      <w:r w:rsidR="00ED208F" w:rsidRPr="00ED208F">
        <w:rPr>
          <w:rFonts w:asciiTheme="minorHAnsi" w:hAnsiTheme="minorHAnsi"/>
          <w:sz w:val="22"/>
          <w:szCs w:val="22"/>
        </w:rPr>
        <w:t>bukan</w:t>
      </w:r>
      <w:proofErr w:type="spellEnd"/>
      <w:r w:rsidR="00ED208F" w:rsidRPr="00ED208F">
        <w:rPr>
          <w:rFonts w:asciiTheme="minorHAnsi" w:hAnsiTheme="minorHAnsi"/>
          <w:sz w:val="22"/>
          <w:szCs w:val="22"/>
        </w:rPr>
        <w:t xml:space="preserve"> pada </w:t>
      </w:r>
      <w:proofErr w:type="spellStart"/>
      <w:r w:rsidR="00ED208F" w:rsidRPr="00ED208F">
        <w:rPr>
          <w:rFonts w:asciiTheme="minorHAnsi" w:hAnsiTheme="minorHAnsi"/>
          <w:sz w:val="22"/>
          <w:szCs w:val="22"/>
        </w:rPr>
        <w:t>keindahan</w:t>
      </w:r>
      <w:proofErr w:type="spellEnd"/>
      <w:r w:rsidR="00ED208F" w:rsidRPr="00ED208F">
        <w:rPr>
          <w:rFonts w:asciiTheme="minorHAnsi" w:hAnsiTheme="minorHAnsi"/>
          <w:sz w:val="22"/>
          <w:szCs w:val="22"/>
        </w:rPr>
        <w:t xml:space="preserve"> </w:t>
      </w:r>
      <w:proofErr w:type="spellStart"/>
      <w:r w:rsidR="00ED208F" w:rsidRPr="00ED208F">
        <w:rPr>
          <w:rFonts w:asciiTheme="minorHAnsi" w:hAnsiTheme="minorHAnsi"/>
          <w:sz w:val="22"/>
          <w:szCs w:val="22"/>
        </w:rPr>
        <w:t>lafaz</w:t>
      </w:r>
      <w:proofErr w:type="spellEnd"/>
      <w:r w:rsidR="00ED208F" w:rsidRPr="00ED208F">
        <w:rPr>
          <w:rFonts w:asciiTheme="minorHAnsi" w:hAnsiTheme="minorHAnsi"/>
          <w:sz w:val="22"/>
          <w:szCs w:val="22"/>
        </w:rPr>
        <w:t xml:space="preserve"> dan </w:t>
      </w:r>
      <w:proofErr w:type="spellStart"/>
      <w:r w:rsidR="00ED208F" w:rsidRPr="00ED208F">
        <w:rPr>
          <w:rFonts w:asciiTheme="minorHAnsi" w:hAnsiTheme="minorHAnsi"/>
          <w:sz w:val="22"/>
          <w:szCs w:val="22"/>
        </w:rPr>
        <w:t>makna</w:t>
      </w:r>
      <w:proofErr w:type="spellEnd"/>
      <w:r w:rsidR="00ED208F" w:rsidRPr="00ED208F">
        <w:rPr>
          <w:rFonts w:asciiTheme="minorHAnsi" w:hAnsiTheme="minorHAnsi"/>
          <w:sz w:val="22"/>
          <w:szCs w:val="22"/>
        </w:rPr>
        <w:t xml:space="preserve"> </w:t>
      </w:r>
      <w:proofErr w:type="spellStart"/>
      <w:r w:rsidR="00ED208F" w:rsidRPr="00ED208F">
        <w:rPr>
          <w:rFonts w:asciiTheme="minorHAnsi" w:hAnsiTheme="minorHAnsi"/>
          <w:sz w:val="22"/>
          <w:szCs w:val="22"/>
        </w:rPr>
        <w:t>setiap</w:t>
      </w:r>
      <w:proofErr w:type="spellEnd"/>
      <w:r w:rsidR="00ED208F" w:rsidRPr="00ED208F">
        <w:rPr>
          <w:rFonts w:asciiTheme="minorHAnsi" w:hAnsiTheme="minorHAnsi"/>
          <w:sz w:val="22"/>
          <w:szCs w:val="22"/>
        </w:rPr>
        <w:t xml:space="preserve"> </w:t>
      </w:r>
      <w:proofErr w:type="spellStart"/>
      <w:r w:rsidR="00ED208F" w:rsidRPr="00ED208F">
        <w:rPr>
          <w:rFonts w:asciiTheme="minorHAnsi" w:hAnsiTheme="minorHAnsi"/>
          <w:sz w:val="22"/>
          <w:szCs w:val="22"/>
        </w:rPr>
        <w:t>lafaz</w:t>
      </w:r>
      <w:proofErr w:type="spellEnd"/>
      <w:r w:rsidR="00ED208F" w:rsidRPr="00ED208F">
        <w:rPr>
          <w:rFonts w:asciiTheme="minorHAnsi" w:hAnsiTheme="minorHAnsi"/>
          <w:sz w:val="22"/>
          <w:szCs w:val="22"/>
        </w:rPr>
        <w:t xml:space="preserve"> </w:t>
      </w:r>
      <w:proofErr w:type="spellStart"/>
      <w:r w:rsidR="00ED208F" w:rsidRPr="00ED208F">
        <w:rPr>
          <w:rFonts w:asciiTheme="minorHAnsi" w:hAnsiTheme="minorHAnsi"/>
          <w:sz w:val="22"/>
          <w:szCs w:val="22"/>
        </w:rPr>
        <w:t>tersebut</w:t>
      </w:r>
      <w:proofErr w:type="spellEnd"/>
      <w:r w:rsidR="00ED208F" w:rsidRPr="00ED208F">
        <w:rPr>
          <w:rFonts w:asciiTheme="minorHAnsi" w:hAnsiTheme="minorHAnsi"/>
          <w:sz w:val="22"/>
          <w:szCs w:val="22"/>
        </w:rPr>
        <w:t xml:space="preserve">, </w:t>
      </w:r>
      <w:proofErr w:type="spellStart"/>
      <w:r w:rsidR="00ED208F" w:rsidRPr="00ED208F">
        <w:rPr>
          <w:rFonts w:asciiTheme="minorHAnsi" w:hAnsiTheme="minorHAnsi"/>
          <w:sz w:val="22"/>
          <w:szCs w:val="22"/>
        </w:rPr>
        <w:t>melainkan</w:t>
      </w:r>
      <w:proofErr w:type="spellEnd"/>
      <w:r w:rsidR="00ED208F" w:rsidRPr="00ED208F">
        <w:rPr>
          <w:rFonts w:asciiTheme="minorHAnsi" w:hAnsiTheme="minorHAnsi"/>
          <w:sz w:val="22"/>
          <w:szCs w:val="22"/>
        </w:rPr>
        <w:t xml:space="preserve"> pada </w:t>
      </w:r>
      <w:proofErr w:type="spellStart"/>
      <w:r w:rsidR="00ED208F" w:rsidRPr="00ED208F">
        <w:rPr>
          <w:rFonts w:asciiTheme="minorHAnsi" w:hAnsiTheme="minorHAnsi"/>
          <w:sz w:val="22"/>
          <w:szCs w:val="22"/>
        </w:rPr>
        <w:t>struktur</w:t>
      </w:r>
      <w:proofErr w:type="spellEnd"/>
      <w:r w:rsidR="00ED208F" w:rsidRPr="00ED208F">
        <w:rPr>
          <w:rFonts w:asciiTheme="minorHAnsi" w:hAnsiTheme="minorHAnsi"/>
          <w:sz w:val="22"/>
          <w:szCs w:val="22"/>
        </w:rPr>
        <w:t xml:space="preserve"> </w:t>
      </w:r>
      <w:proofErr w:type="spellStart"/>
      <w:r w:rsidR="00ED208F" w:rsidRPr="00ED208F">
        <w:rPr>
          <w:rFonts w:asciiTheme="minorHAnsi" w:hAnsiTheme="minorHAnsi"/>
          <w:sz w:val="22"/>
          <w:szCs w:val="22"/>
        </w:rPr>
        <w:t>kalimat</w:t>
      </w:r>
      <w:proofErr w:type="spellEnd"/>
      <w:r w:rsidR="00ED208F" w:rsidRPr="00ED208F">
        <w:rPr>
          <w:rFonts w:asciiTheme="minorHAnsi" w:hAnsiTheme="minorHAnsi"/>
          <w:sz w:val="22"/>
          <w:szCs w:val="22"/>
        </w:rPr>
        <w:t xml:space="preserve"> dan </w:t>
      </w:r>
      <w:proofErr w:type="spellStart"/>
      <w:r w:rsidR="00ED208F" w:rsidRPr="00ED208F">
        <w:rPr>
          <w:rFonts w:asciiTheme="minorHAnsi" w:hAnsiTheme="minorHAnsi"/>
          <w:sz w:val="22"/>
          <w:szCs w:val="22"/>
        </w:rPr>
        <w:t>makna</w:t>
      </w:r>
      <w:proofErr w:type="spellEnd"/>
      <w:r w:rsidR="00ED208F" w:rsidRPr="00ED208F">
        <w:rPr>
          <w:rFonts w:asciiTheme="minorHAnsi" w:hAnsiTheme="minorHAnsi"/>
          <w:sz w:val="22"/>
          <w:szCs w:val="22"/>
        </w:rPr>
        <w:t xml:space="preserve"> yang </w:t>
      </w:r>
      <w:proofErr w:type="spellStart"/>
      <w:r w:rsidR="00ED208F" w:rsidRPr="00ED208F">
        <w:rPr>
          <w:rFonts w:asciiTheme="minorHAnsi" w:hAnsiTheme="minorHAnsi"/>
          <w:sz w:val="22"/>
          <w:szCs w:val="22"/>
        </w:rPr>
        <w:t>terdapat</w:t>
      </w:r>
      <w:proofErr w:type="spellEnd"/>
      <w:r w:rsidR="00ED208F" w:rsidRPr="00ED208F">
        <w:rPr>
          <w:rFonts w:asciiTheme="minorHAnsi" w:hAnsiTheme="minorHAnsi"/>
          <w:sz w:val="22"/>
          <w:szCs w:val="22"/>
        </w:rPr>
        <w:t xml:space="preserve"> </w:t>
      </w:r>
      <w:proofErr w:type="spellStart"/>
      <w:r w:rsidR="00ED208F" w:rsidRPr="00ED208F">
        <w:rPr>
          <w:rFonts w:asciiTheme="minorHAnsi" w:hAnsiTheme="minorHAnsi"/>
          <w:sz w:val="22"/>
          <w:szCs w:val="22"/>
        </w:rPr>
        <w:t>dibalik</w:t>
      </w:r>
      <w:proofErr w:type="spellEnd"/>
      <w:r w:rsidR="00ED208F" w:rsidRPr="00ED208F">
        <w:rPr>
          <w:rFonts w:asciiTheme="minorHAnsi" w:hAnsiTheme="minorHAnsi"/>
          <w:sz w:val="22"/>
          <w:szCs w:val="22"/>
        </w:rPr>
        <w:t xml:space="preserve"> </w:t>
      </w:r>
      <w:proofErr w:type="spellStart"/>
      <w:r w:rsidR="00ED208F" w:rsidRPr="00ED208F">
        <w:rPr>
          <w:rFonts w:asciiTheme="minorHAnsi" w:hAnsiTheme="minorHAnsi"/>
          <w:sz w:val="22"/>
          <w:szCs w:val="22"/>
        </w:rPr>
        <w:t>struktur</w:t>
      </w:r>
      <w:proofErr w:type="spellEnd"/>
      <w:r w:rsidR="00ED208F" w:rsidRPr="00ED208F">
        <w:rPr>
          <w:rFonts w:asciiTheme="minorHAnsi" w:hAnsiTheme="minorHAnsi"/>
          <w:sz w:val="22"/>
          <w:szCs w:val="22"/>
        </w:rPr>
        <w:t xml:space="preserve"> </w:t>
      </w:r>
      <w:proofErr w:type="spellStart"/>
      <w:r w:rsidR="00ED208F" w:rsidRPr="00ED208F">
        <w:rPr>
          <w:rFonts w:asciiTheme="minorHAnsi" w:hAnsiTheme="minorHAnsi"/>
          <w:sz w:val="22"/>
          <w:szCs w:val="22"/>
        </w:rPr>
        <w:t>kalimat</w:t>
      </w:r>
      <w:proofErr w:type="spellEnd"/>
      <w:r w:rsidR="00ED208F" w:rsidRPr="00ED208F">
        <w:rPr>
          <w:rFonts w:asciiTheme="minorHAnsi" w:hAnsiTheme="minorHAnsi"/>
          <w:sz w:val="22"/>
          <w:szCs w:val="22"/>
        </w:rPr>
        <w:t xml:space="preserve"> </w:t>
      </w:r>
      <w:proofErr w:type="spellStart"/>
      <w:r w:rsidR="00ED208F" w:rsidRPr="00ED208F">
        <w:rPr>
          <w:rFonts w:asciiTheme="minorHAnsi" w:hAnsiTheme="minorHAnsi"/>
          <w:sz w:val="22"/>
          <w:szCs w:val="22"/>
        </w:rPr>
        <w:t>tersebut</w:t>
      </w:r>
      <w:proofErr w:type="spellEnd"/>
      <w:r w:rsidR="00ED208F" w:rsidRPr="00ED208F">
        <w:rPr>
          <w:rFonts w:asciiTheme="minorHAnsi" w:hAnsiTheme="minorHAnsi"/>
          <w:sz w:val="22"/>
          <w:szCs w:val="22"/>
        </w:rPr>
        <w:t>. Al-</w:t>
      </w:r>
      <w:proofErr w:type="spellStart"/>
      <w:r w:rsidR="00ED208F" w:rsidRPr="00ED208F">
        <w:rPr>
          <w:rFonts w:asciiTheme="minorHAnsi" w:hAnsiTheme="minorHAnsi"/>
          <w:sz w:val="22"/>
          <w:szCs w:val="22"/>
        </w:rPr>
        <w:t>Jurjani</w:t>
      </w:r>
      <w:proofErr w:type="spellEnd"/>
      <w:r w:rsidR="00ED208F" w:rsidRPr="00ED208F">
        <w:rPr>
          <w:rFonts w:asciiTheme="minorHAnsi" w:hAnsiTheme="minorHAnsi"/>
          <w:sz w:val="22"/>
          <w:szCs w:val="22"/>
        </w:rPr>
        <w:t xml:space="preserve"> </w:t>
      </w:r>
      <w:proofErr w:type="spellStart"/>
      <w:r w:rsidR="00ED208F" w:rsidRPr="00ED208F">
        <w:rPr>
          <w:rFonts w:asciiTheme="minorHAnsi" w:hAnsiTheme="minorHAnsi"/>
          <w:sz w:val="22"/>
          <w:szCs w:val="22"/>
        </w:rPr>
        <w:t>adalah</w:t>
      </w:r>
      <w:proofErr w:type="spellEnd"/>
      <w:r w:rsidR="00ED208F" w:rsidRPr="00ED208F">
        <w:rPr>
          <w:rFonts w:asciiTheme="minorHAnsi" w:hAnsiTheme="minorHAnsi"/>
          <w:sz w:val="22"/>
          <w:szCs w:val="22"/>
        </w:rPr>
        <w:t xml:space="preserve"> </w:t>
      </w:r>
      <w:proofErr w:type="spellStart"/>
      <w:r w:rsidR="00ED208F" w:rsidRPr="00ED208F">
        <w:rPr>
          <w:rFonts w:asciiTheme="minorHAnsi" w:hAnsiTheme="minorHAnsi"/>
          <w:sz w:val="22"/>
          <w:szCs w:val="22"/>
        </w:rPr>
        <w:t>seorang</w:t>
      </w:r>
      <w:proofErr w:type="spellEnd"/>
      <w:r w:rsidR="00ED208F" w:rsidRPr="00ED208F">
        <w:rPr>
          <w:rFonts w:asciiTheme="minorHAnsi" w:hAnsiTheme="minorHAnsi"/>
          <w:sz w:val="22"/>
          <w:szCs w:val="22"/>
        </w:rPr>
        <w:t xml:space="preserve"> </w:t>
      </w:r>
      <w:proofErr w:type="spellStart"/>
      <w:r w:rsidR="00ED208F" w:rsidRPr="00ED208F">
        <w:rPr>
          <w:rFonts w:asciiTheme="minorHAnsi" w:hAnsiTheme="minorHAnsi"/>
          <w:sz w:val="22"/>
          <w:szCs w:val="22"/>
        </w:rPr>
        <w:t>ahli</w:t>
      </w:r>
      <w:proofErr w:type="spellEnd"/>
      <w:r w:rsidR="00ED208F" w:rsidRPr="00ED208F">
        <w:rPr>
          <w:rFonts w:asciiTheme="minorHAnsi" w:hAnsiTheme="minorHAnsi"/>
          <w:sz w:val="22"/>
          <w:szCs w:val="22"/>
        </w:rPr>
        <w:t xml:space="preserve"> </w:t>
      </w:r>
      <w:proofErr w:type="spellStart"/>
      <w:r w:rsidR="00ED208F" w:rsidRPr="00ED208F">
        <w:rPr>
          <w:rFonts w:asciiTheme="minorHAnsi" w:hAnsiTheme="minorHAnsi"/>
          <w:sz w:val="22"/>
          <w:szCs w:val="22"/>
        </w:rPr>
        <w:t>balaghah</w:t>
      </w:r>
      <w:proofErr w:type="spellEnd"/>
      <w:r w:rsidR="00ED208F" w:rsidRPr="00ED208F">
        <w:rPr>
          <w:rFonts w:asciiTheme="minorHAnsi" w:hAnsiTheme="minorHAnsi"/>
          <w:sz w:val="22"/>
          <w:szCs w:val="22"/>
        </w:rPr>
        <w:t xml:space="preserve"> sama seperti </w:t>
      </w:r>
      <w:proofErr w:type="spellStart"/>
      <w:r w:rsidR="00ED208F" w:rsidRPr="00ED208F">
        <w:rPr>
          <w:rFonts w:asciiTheme="minorHAnsi" w:hAnsiTheme="minorHAnsi"/>
          <w:sz w:val="22"/>
          <w:szCs w:val="22"/>
        </w:rPr>
        <w:t>ahli</w:t>
      </w:r>
      <w:proofErr w:type="spellEnd"/>
      <w:r w:rsidR="00ED208F" w:rsidRPr="00ED208F">
        <w:rPr>
          <w:rFonts w:asciiTheme="minorHAnsi" w:hAnsiTheme="minorHAnsi"/>
          <w:sz w:val="22"/>
          <w:szCs w:val="22"/>
        </w:rPr>
        <w:t xml:space="preserve"> </w:t>
      </w:r>
      <w:proofErr w:type="spellStart"/>
      <w:r w:rsidR="00ED208F" w:rsidRPr="00ED208F">
        <w:rPr>
          <w:rFonts w:asciiTheme="minorHAnsi" w:hAnsiTheme="minorHAnsi"/>
          <w:sz w:val="22"/>
          <w:szCs w:val="22"/>
        </w:rPr>
        <w:t>balaghah</w:t>
      </w:r>
      <w:proofErr w:type="spellEnd"/>
      <w:r w:rsidR="00ED208F" w:rsidRPr="00ED208F">
        <w:rPr>
          <w:rFonts w:asciiTheme="minorHAnsi" w:hAnsiTheme="minorHAnsi"/>
          <w:sz w:val="22"/>
          <w:szCs w:val="22"/>
        </w:rPr>
        <w:t xml:space="preserve"> yang lain, </w:t>
      </w:r>
      <w:proofErr w:type="spellStart"/>
      <w:r w:rsidR="00ED208F" w:rsidRPr="00ED208F">
        <w:rPr>
          <w:rFonts w:asciiTheme="minorHAnsi" w:hAnsiTheme="minorHAnsi"/>
          <w:sz w:val="22"/>
          <w:szCs w:val="22"/>
        </w:rPr>
        <w:t>maka</w:t>
      </w:r>
      <w:proofErr w:type="spellEnd"/>
      <w:r w:rsidR="00ED208F" w:rsidRPr="00ED208F">
        <w:rPr>
          <w:rFonts w:asciiTheme="minorHAnsi" w:hAnsiTheme="minorHAnsi"/>
          <w:sz w:val="22"/>
          <w:szCs w:val="22"/>
        </w:rPr>
        <w:t xml:space="preserve"> </w:t>
      </w:r>
      <w:proofErr w:type="spellStart"/>
      <w:r w:rsidR="00ED208F" w:rsidRPr="00ED208F">
        <w:rPr>
          <w:rFonts w:asciiTheme="minorHAnsi" w:hAnsiTheme="minorHAnsi"/>
          <w:sz w:val="22"/>
          <w:szCs w:val="22"/>
        </w:rPr>
        <w:t>semua</w:t>
      </w:r>
      <w:proofErr w:type="spellEnd"/>
      <w:r w:rsidR="00ED208F" w:rsidRPr="00ED208F">
        <w:rPr>
          <w:rFonts w:asciiTheme="minorHAnsi" w:hAnsiTheme="minorHAnsi"/>
          <w:sz w:val="22"/>
          <w:szCs w:val="22"/>
        </w:rPr>
        <w:t xml:space="preserve"> </w:t>
      </w:r>
      <w:proofErr w:type="spellStart"/>
      <w:r w:rsidR="00ED208F" w:rsidRPr="00ED208F">
        <w:rPr>
          <w:rFonts w:asciiTheme="minorHAnsi" w:hAnsiTheme="minorHAnsi"/>
          <w:sz w:val="22"/>
          <w:szCs w:val="22"/>
        </w:rPr>
        <w:t>unsur</w:t>
      </w:r>
      <w:proofErr w:type="spellEnd"/>
      <w:r w:rsidR="00ED208F" w:rsidRPr="00ED208F">
        <w:rPr>
          <w:rFonts w:asciiTheme="minorHAnsi" w:hAnsiTheme="minorHAnsi"/>
          <w:sz w:val="22"/>
          <w:szCs w:val="22"/>
        </w:rPr>
        <w:t xml:space="preserve"> yang </w:t>
      </w:r>
      <w:proofErr w:type="spellStart"/>
      <w:r w:rsidR="00ED208F" w:rsidRPr="00ED208F">
        <w:rPr>
          <w:rFonts w:asciiTheme="minorHAnsi" w:hAnsiTheme="minorHAnsi"/>
          <w:sz w:val="22"/>
          <w:szCs w:val="22"/>
        </w:rPr>
        <w:t>dibahas</w:t>
      </w:r>
      <w:proofErr w:type="spellEnd"/>
      <w:r w:rsidR="00ED208F" w:rsidRPr="00ED208F">
        <w:rPr>
          <w:rFonts w:asciiTheme="minorHAnsi" w:hAnsiTheme="minorHAnsi"/>
          <w:sz w:val="22"/>
          <w:szCs w:val="22"/>
        </w:rPr>
        <w:t xml:space="preserve"> dalam </w:t>
      </w:r>
      <w:proofErr w:type="spellStart"/>
      <w:r w:rsidR="00ED208F" w:rsidRPr="00ED208F">
        <w:rPr>
          <w:rFonts w:asciiTheme="minorHAnsi" w:hAnsiTheme="minorHAnsi"/>
          <w:sz w:val="22"/>
          <w:szCs w:val="22"/>
        </w:rPr>
        <w:t>ilmu</w:t>
      </w:r>
      <w:proofErr w:type="spellEnd"/>
      <w:r w:rsidR="00ED208F" w:rsidRPr="00ED208F">
        <w:rPr>
          <w:rFonts w:asciiTheme="minorHAnsi" w:hAnsiTheme="minorHAnsi"/>
          <w:sz w:val="22"/>
          <w:szCs w:val="22"/>
        </w:rPr>
        <w:t xml:space="preserve"> </w:t>
      </w:r>
      <w:proofErr w:type="spellStart"/>
      <w:r w:rsidR="00ED208F" w:rsidRPr="00ED208F">
        <w:rPr>
          <w:rFonts w:asciiTheme="minorHAnsi" w:hAnsiTheme="minorHAnsi"/>
          <w:sz w:val="22"/>
          <w:szCs w:val="22"/>
        </w:rPr>
        <w:t>balagha</w:t>
      </w:r>
      <w:proofErr w:type="spellEnd"/>
      <w:r w:rsidR="00ED208F" w:rsidRPr="00ED208F">
        <w:rPr>
          <w:rFonts w:asciiTheme="minorHAnsi" w:hAnsiTheme="minorHAnsi"/>
          <w:sz w:val="22"/>
          <w:szCs w:val="22"/>
        </w:rPr>
        <w:t xml:space="preserve"> </w:t>
      </w:r>
      <w:proofErr w:type="spellStart"/>
      <w:r w:rsidR="00ED208F" w:rsidRPr="00ED208F">
        <w:rPr>
          <w:rFonts w:asciiTheme="minorHAnsi" w:hAnsiTheme="minorHAnsi"/>
          <w:sz w:val="22"/>
          <w:szCs w:val="22"/>
        </w:rPr>
        <w:t>dibahas</w:t>
      </w:r>
      <w:proofErr w:type="spellEnd"/>
      <w:r w:rsidR="00ED208F" w:rsidRPr="00ED208F">
        <w:rPr>
          <w:rFonts w:asciiTheme="minorHAnsi" w:hAnsiTheme="minorHAnsi"/>
          <w:sz w:val="22"/>
          <w:szCs w:val="22"/>
        </w:rPr>
        <w:t xml:space="preserve"> oleh Al-</w:t>
      </w:r>
      <w:proofErr w:type="spellStart"/>
      <w:r w:rsidR="00ED208F" w:rsidRPr="00ED208F">
        <w:rPr>
          <w:rFonts w:asciiTheme="minorHAnsi" w:hAnsiTheme="minorHAnsi"/>
          <w:sz w:val="22"/>
          <w:szCs w:val="22"/>
        </w:rPr>
        <w:t>jurjani</w:t>
      </w:r>
      <w:proofErr w:type="spellEnd"/>
      <w:r w:rsidR="00ED208F" w:rsidRPr="00ED208F">
        <w:rPr>
          <w:rFonts w:asciiTheme="minorHAnsi" w:hAnsiTheme="minorHAnsi"/>
          <w:sz w:val="22"/>
          <w:szCs w:val="22"/>
        </w:rPr>
        <w:t xml:space="preserve"> seperti al-</w:t>
      </w:r>
      <w:proofErr w:type="spellStart"/>
      <w:r w:rsidR="00ED208F" w:rsidRPr="00ED208F">
        <w:rPr>
          <w:rFonts w:asciiTheme="minorHAnsi" w:hAnsiTheme="minorHAnsi"/>
          <w:sz w:val="22"/>
          <w:szCs w:val="22"/>
        </w:rPr>
        <w:t>ma</w:t>
      </w:r>
      <w:r w:rsidR="00ED208F" w:rsidRPr="00ED208F">
        <w:rPr>
          <w:rFonts w:asciiTheme="minorHAnsi" w:hAnsiTheme="minorHAnsi" w:cs="Times New Roman"/>
          <w:sz w:val="22"/>
          <w:szCs w:val="22"/>
        </w:rPr>
        <w:t>’</w:t>
      </w:r>
      <w:r w:rsidR="00ED208F" w:rsidRPr="00ED208F">
        <w:rPr>
          <w:rFonts w:asciiTheme="minorHAnsi" w:hAnsiTheme="minorHAnsi"/>
          <w:sz w:val="22"/>
          <w:szCs w:val="22"/>
        </w:rPr>
        <w:t>ni</w:t>
      </w:r>
      <w:proofErr w:type="spellEnd"/>
      <w:r w:rsidR="00ED208F" w:rsidRPr="00ED208F">
        <w:rPr>
          <w:rFonts w:asciiTheme="minorHAnsi" w:hAnsiTheme="minorHAnsi"/>
          <w:sz w:val="22"/>
          <w:szCs w:val="22"/>
        </w:rPr>
        <w:t>, al-bayan, al-</w:t>
      </w:r>
      <w:proofErr w:type="spellStart"/>
      <w:r w:rsidR="00ED208F" w:rsidRPr="00ED208F">
        <w:rPr>
          <w:rFonts w:asciiTheme="minorHAnsi" w:hAnsiTheme="minorHAnsi"/>
          <w:sz w:val="22"/>
          <w:szCs w:val="22"/>
        </w:rPr>
        <w:t>badi</w:t>
      </w:r>
      <w:proofErr w:type="spellEnd"/>
      <w:r w:rsidR="00ED208F" w:rsidRPr="00ED208F">
        <w:rPr>
          <w:rFonts w:asciiTheme="minorHAnsi" w:hAnsiTheme="minorHAnsi" w:cs="Times New Roman"/>
          <w:sz w:val="22"/>
          <w:szCs w:val="22"/>
        </w:rPr>
        <w:t>’</w:t>
      </w:r>
      <w:r w:rsidR="00ED208F" w:rsidRPr="00ED208F">
        <w:rPr>
          <w:rFonts w:asciiTheme="minorHAnsi" w:hAnsiTheme="minorHAnsi"/>
          <w:sz w:val="22"/>
          <w:szCs w:val="22"/>
        </w:rPr>
        <w:t xml:space="preserve">, dan </w:t>
      </w:r>
      <w:proofErr w:type="spellStart"/>
      <w:r w:rsidR="00ED208F" w:rsidRPr="00ED208F">
        <w:rPr>
          <w:rFonts w:asciiTheme="minorHAnsi" w:hAnsiTheme="minorHAnsi"/>
          <w:sz w:val="22"/>
          <w:szCs w:val="22"/>
        </w:rPr>
        <w:t>sebagainya</w:t>
      </w:r>
      <w:proofErr w:type="spellEnd"/>
      <w:r w:rsidR="00ED208F" w:rsidRPr="00ED208F">
        <w:rPr>
          <w:rFonts w:asciiTheme="minorHAnsi" w:hAnsiTheme="minorHAnsi"/>
          <w:sz w:val="22"/>
          <w:szCs w:val="22"/>
        </w:rPr>
        <w:t>.</w:t>
      </w:r>
    </w:p>
    <w:p w14:paraId="06BA38AD" w14:textId="77777777" w:rsidR="00ED208F" w:rsidRPr="00ED208F" w:rsidRDefault="00ED208F" w:rsidP="003454D6">
      <w:pPr>
        <w:pStyle w:val="Default"/>
        <w:jc w:val="both"/>
        <w:rPr>
          <w:rFonts w:asciiTheme="minorHAnsi" w:hAnsiTheme="minorHAnsi"/>
          <w:sz w:val="22"/>
          <w:szCs w:val="22"/>
        </w:rPr>
      </w:pPr>
    </w:p>
    <w:p w14:paraId="1C6DDB6A" w14:textId="60C32E73" w:rsidR="00386DB8" w:rsidRPr="00937732" w:rsidRDefault="00E10A4F" w:rsidP="004B085E">
      <w:pPr>
        <w:pStyle w:val="Normal1"/>
        <w:shd w:val="clear" w:color="auto" w:fill="FFFFFF"/>
        <w:spacing w:after="0" w:line="240" w:lineRule="auto"/>
        <w:jc w:val="both"/>
        <w:rPr>
          <w:rFonts w:eastAsia="Times New Roman" w:cs="Times New Roman"/>
          <w:bCs/>
          <w:lang w:val="en-US"/>
        </w:rPr>
      </w:pPr>
      <w:r w:rsidRPr="00937732">
        <w:rPr>
          <w:rFonts w:eastAsia="Times New Roman" w:cs="Times New Roman"/>
          <w:b/>
          <w:sz w:val="24"/>
          <w:szCs w:val="24"/>
        </w:rPr>
        <w:t>3. Research Methods</w:t>
      </w:r>
      <w:r w:rsidR="0057570C" w:rsidRPr="00937732">
        <w:rPr>
          <w:rFonts w:eastAsia="Times New Roman" w:cs="Times New Roman"/>
          <w:b/>
          <w:sz w:val="24"/>
          <w:szCs w:val="24"/>
          <w:lang w:val="en-US"/>
        </w:rPr>
        <w:t xml:space="preserve"> </w:t>
      </w:r>
    </w:p>
    <w:p w14:paraId="3D874581" w14:textId="510E46FA" w:rsidR="00386DB8" w:rsidRPr="00937732" w:rsidRDefault="00B870B2" w:rsidP="004B085E">
      <w:pPr>
        <w:pStyle w:val="Normal1"/>
        <w:shd w:val="clear" w:color="auto" w:fill="FFFFFF"/>
        <w:spacing w:after="0" w:line="240" w:lineRule="auto"/>
        <w:ind w:firstLine="720"/>
        <w:jc w:val="both"/>
        <w:rPr>
          <w:rFonts w:eastAsia="Times New Roman" w:cs="Times New Roman"/>
          <w:lang w:val="en-AU"/>
        </w:rPr>
      </w:pPr>
      <w:r w:rsidRPr="00937732">
        <w:rPr>
          <w:rFonts w:eastAsia="Times New Roman" w:cs="Times New Roman"/>
          <w:lang w:val="en-AU"/>
        </w:rPr>
        <w:t xml:space="preserve"> Adapun </w:t>
      </w:r>
      <w:proofErr w:type="spellStart"/>
      <w:r w:rsidRPr="00937732">
        <w:rPr>
          <w:rFonts w:eastAsia="Times New Roman" w:cs="Times New Roman"/>
          <w:lang w:val="en-AU"/>
        </w:rPr>
        <w:t>metode</w:t>
      </w:r>
      <w:proofErr w:type="spellEnd"/>
      <w:r w:rsidRPr="00937732">
        <w:rPr>
          <w:rFonts w:eastAsia="Times New Roman" w:cs="Times New Roman"/>
          <w:lang w:val="en-AU"/>
        </w:rPr>
        <w:t xml:space="preserve"> </w:t>
      </w:r>
      <w:proofErr w:type="spellStart"/>
      <w:r w:rsidRPr="00937732">
        <w:rPr>
          <w:rFonts w:eastAsia="Times New Roman" w:cs="Times New Roman"/>
          <w:lang w:val="en-AU"/>
        </w:rPr>
        <w:t>penelitian</w:t>
      </w:r>
      <w:proofErr w:type="spellEnd"/>
      <w:r w:rsidRPr="00937732">
        <w:rPr>
          <w:rFonts w:eastAsia="Times New Roman" w:cs="Times New Roman"/>
          <w:lang w:val="en-AU"/>
        </w:rPr>
        <w:t xml:space="preserve"> yang </w:t>
      </w:r>
      <w:proofErr w:type="spellStart"/>
      <w:r w:rsidRPr="00937732">
        <w:rPr>
          <w:rFonts w:eastAsia="Times New Roman" w:cs="Times New Roman"/>
          <w:lang w:val="en-AU"/>
        </w:rPr>
        <w:t>penulis</w:t>
      </w:r>
      <w:proofErr w:type="spellEnd"/>
      <w:r w:rsidRPr="00937732">
        <w:rPr>
          <w:rFonts w:eastAsia="Times New Roman" w:cs="Times New Roman"/>
          <w:lang w:val="en-AU"/>
        </w:rPr>
        <w:t xml:space="preserve"> </w:t>
      </w:r>
      <w:proofErr w:type="spellStart"/>
      <w:r w:rsidRPr="00937732">
        <w:rPr>
          <w:rFonts w:eastAsia="Times New Roman" w:cs="Times New Roman"/>
          <w:lang w:val="en-AU"/>
        </w:rPr>
        <w:t>gunakan</w:t>
      </w:r>
      <w:proofErr w:type="spellEnd"/>
      <w:r w:rsidRPr="00937732">
        <w:rPr>
          <w:rFonts w:eastAsia="Times New Roman" w:cs="Times New Roman"/>
          <w:lang w:val="en-AU"/>
        </w:rPr>
        <w:t xml:space="preserve"> </w:t>
      </w:r>
      <w:proofErr w:type="spellStart"/>
      <w:r w:rsidRPr="00937732">
        <w:rPr>
          <w:rFonts w:eastAsia="Times New Roman" w:cs="Times New Roman"/>
          <w:lang w:val="en-AU"/>
        </w:rPr>
        <w:t>ialah</w:t>
      </w:r>
      <w:proofErr w:type="spellEnd"/>
      <w:r w:rsidRPr="00937732">
        <w:rPr>
          <w:rFonts w:eastAsia="Times New Roman" w:cs="Times New Roman"/>
          <w:lang w:val="en-AU"/>
        </w:rPr>
        <w:t>:</w:t>
      </w:r>
    </w:p>
    <w:p w14:paraId="0B8E2A25" w14:textId="4C49DE6F" w:rsidR="00700380" w:rsidRPr="004B085E" w:rsidRDefault="00700380" w:rsidP="004B085E">
      <w:pPr>
        <w:pStyle w:val="Normal1"/>
        <w:shd w:val="clear" w:color="auto" w:fill="FFFFFF"/>
        <w:spacing w:after="0" w:line="240" w:lineRule="auto"/>
        <w:jc w:val="both"/>
        <w:rPr>
          <w:rFonts w:eastAsia="Times New Roman" w:cs="Times New Roman"/>
          <w:b/>
          <w:bCs/>
          <w:sz w:val="24"/>
          <w:szCs w:val="24"/>
          <w:lang w:val="en-US"/>
        </w:rPr>
      </w:pPr>
      <w:r w:rsidRPr="004B085E">
        <w:rPr>
          <w:rFonts w:eastAsia="Times New Roman" w:cs="Times New Roman"/>
          <w:b/>
          <w:bCs/>
          <w:sz w:val="24"/>
          <w:szCs w:val="24"/>
          <w:lang w:val="en-US"/>
        </w:rPr>
        <w:t>3.1. Design of The Study</w:t>
      </w:r>
    </w:p>
    <w:p w14:paraId="48E736EB" w14:textId="5B1F1A90" w:rsidR="00700380" w:rsidRPr="00937732" w:rsidRDefault="00700380" w:rsidP="004B085E">
      <w:pPr>
        <w:pStyle w:val="Normal1"/>
        <w:shd w:val="clear" w:color="auto" w:fill="FFFFFF"/>
        <w:spacing w:after="0" w:line="240" w:lineRule="auto"/>
        <w:jc w:val="both"/>
        <w:rPr>
          <w:rFonts w:eastAsia="Times New Roman" w:cs="Times New Roman"/>
          <w:lang w:val="en-US"/>
        </w:rPr>
      </w:pPr>
      <w:r w:rsidRPr="00937732">
        <w:rPr>
          <w:rFonts w:eastAsia="Times New Roman" w:cs="Times New Roman"/>
          <w:b/>
          <w:bCs/>
          <w:lang w:val="en-US"/>
        </w:rPr>
        <w:t xml:space="preserve">         </w:t>
      </w:r>
      <w:r w:rsidR="00F704B2" w:rsidRPr="00937732">
        <w:rPr>
          <w:rFonts w:eastAsia="Times New Roman" w:cs="Times New Roman"/>
          <w:lang w:val="en-US"/>
        </w:rPr>
        <w:t xml:space="preserve">Jenis </w:t>
      </w:r>
      <w:proofErr w:type="spellStart"/>
      <w:r w:rsidR="00F704B2" w:rsidRPr="00937732">
        <w:rPr>
          <w:rFonts w:eastAsia="Times New Roman" w:cs="Times New Roman"/>
          <w:lang w:val="en-US"/>
        </w:rPr>
        <w:t>penilitian</w:t>
      </w:r>
      <w:proofErr w:type="spellEnd"/>
      <w:r w:rsidR="00F704B2" w:rsidRPr="00937732">
        <w:rPr>
          <w:rFonts w:eastAsia="Times New Roman" w:cs="Times New Roman"/>
          <w:lang w:val="en-US"/>
        </w:rPr>
        <w:t xml:space="preserve"> </w:t>
      </w:r>
      <w:r w:rsidR="001A4638" w:rsidRPr="00937732">
        <w:rPr>
          <w:rFonts w:eastAsia="Times New Roman" w:cs="Times New Roman"/>
          <w:lang w:val="en-US"/>
        </w:rPr>
        <w:t>yang</w:t>
      </w:r>
      <w:r w:rsidR="00F704B2" w:rsidRPr="00937732">
        <w:rPr>
          <w:rFonts w:eastAsia="Times New Roman" w:cs="Times New Roman"/>
          <w:lang w:val="en-US"/>
        </w:rPr>
        <w:t xml:space="preserve"> </w:t>
      </w:r>
      <w:proofErr w:type="spellStart"/>
      <w:r w:rsidR="00F704B2" w:rsidRPr="00937732">
        <w:rPr>
          <w:rFonts w:eastAsia="Times New Roman" w:cs="Times New Roman"/>
          <w:lang w:val="en-US"/>
        </w:rPr>
        <w:t>penulis</w:t>
      </w:r>
      <w:proofErr w:type="spellEnd"/>
      <w:r w:rsidR="00F704B2" w:rsidRPr="00937732">
        <w:rPr>
          <w:rFonts w:eastAsia="Times New Roman" w:cs="Times New Roman"/>
          <w:lang w:val="en-US"/>
        </w:rPr>
        <w:t xml:space="preserve"> </w:t>
      </w:r>
      <w:proofErr w:type="spellStart"/>
      <w:r w:rsidR="00F704B2" w:rsidRPr="00937732">
        <w:rPr>
          <w:rFonts w:eastAsia="Times New Roman" w:cs="Times New Roman"/>
          <w:lang w:val="en-US"/>
        </w:rPr>
        <w:t>gunakan</w:t>
      </w:r>
      <w:proofErr w:type="spellEnd"/>
      <w:r w:rsidR="00F704B2" w:rsidRPr="00937732">
        <w:rPr>
          <w:rFonts w:eastAsia="Times New Roman" w:cs="Times New Roman"/>
          <w:lang w:val="en-US"/>
        </w:rPr>
        <w:t xml:space="preserve"> </w:t>
      </w:r>
      <w:proofErr w:type="spellStart"/>
      <w:r w:rsidR="001A4638" w:rsidRPr="00937732">
        <w:rPr>
          <w:rFonts w:eastAsia="Times New Roman" w:cs="Times New Roman"/>
          <w:lang w:val="en-US"/>
        </w:rPr>
        <w:t>ialah</w:t>
      </w:r>
      <w:proofErr w:type="spellEnd"/>
      <w:r w:rsidR="001A4638" w:rsidRPr="00937732">
        <w:rPr>
          <w:rFonts w:eastAsia="Times New Roman" w:cs="Times New Roman"/>
          <w:lang w:val="en-US"/>
        </w:rPr>
        <w:t xml:space="preserve"> </w:t>
      </w:r>
      <w:proofErr w:type="spellStart"/>
      <w:r w:rsidR="00F704B2" w:rsidRPr="00937732">
        <w:rPr>
          <w:rFonts w:eastAsia="Times New Roman" w:cs="Times New Roman"/>
          <w:lang w:val="en-US"/>
        </w:rPr>
        <w:t>penelitian</w:t>
      </w:r>
      <w:proofErr w:type="spellEnd"/>
      <w:r w:rsidR="00F704B2" w:rsidRPr="00937732">
        <w:rPr>
          <w:rFonts w:eastAsia="Times New Roman" w:cs="Times New Roman"/>
          <w:lang w:val="en-US"/>
        </w:rPr>
        <w:t xml:space="preserve"> </w:t>
      </w:r>
      <w:proofErr w:type="spellStart"/>
      <w:r w:rsidR="00F704B2" w:rsidRPr="00937732">
        <w:rPr>
          <w:rFonts w:eastAsia="Times New Roman" w:cs="Times New Roman"/>
          <w:lang w:val="en-US"/>
        </w:rPr>
        <w:t>kajian</w:t>
      </w:r>
      <w:proofErr w:type="spellEnd"/>
      <w:r w:rsidR="00F704B2" w:rsidRPr="00937732">
        <w:rPr>
          <w:rFonts w:eastAsia="Times New Roman" w:cs="Times New Roman"/>
          <w:lang w:val="en-US"/>
        </w:rPr>
        <w:t xml:space="preserve"> </w:t>
      </w:r>
      <w:proofErr w:type="spellStart"/>
      <w:r w:rsidR="00F704B2" w:rsidRPr="00937732">
        <w:rPr>
          <w:rFonts w:eastAsia="Times New Roman" w:cs="Times New Roman"/>
          <w:lang w:val="en-US"/>
        </w:rPr>
        <w:t>pustaka</w:t>
      </w:r>
      <w:proofErr w:type="spellEnd"/>
      <w:r w:rsidR="00F704B2" w:rsidRPr="00937732">
        <w:rPr>
          <w:rFonts w:eastAsia="Times New Roman" w:cs="Times New Roman"/>
          <w:lang w:val="en-US"/>
        </w:rPr>
        <w:t xml:space="preserve"> </w:t>
      </w:r>
      <w:r w:rsidR="00F704B2" w:rsidRPr="00937732">
        <w:rPr>
          <w:rFonts w:eastAsia="Times New Roman" w:cs="Times New Roman"/>
          <w:i/>
          <w:iCs/>
          <w:lang w:val="en-US"/>
        </w:rPr>
        <w:t>(library research)</w:t>
      </w:r>
      <w:r w:rsidR="001A4638" w:rsidRPr="00937732">
        <w:rPr>
          <w:rFonts w:eastAsia="Times New Roman" w:cs="Times New Roman"/>
          <w:i/>
          <w:iCs/>
          <w:lang w:val="en-US"/>
        </w:rPr>
        <w:t xml:space="preserve">. </w:t>
      </w:r>
      <w:proofErr w:type="spellStart"/>
      <w:r w:rsidR="001A4638" w:rsidRPr="00937732">
        <w:rPr>
          <w:rFonts w:eastAsia="Times New Roman" w:cs="Times New Roman"/>
          <w:lang w:val="en-US"/>
        </w:rPr>
        <w:t>Penelitian</w:t>
      </w:r>
      <w:proofErr w:type="spellEnd"/>
      <w:r w:rsidR="001A4638" w:rsidRPr="00937732">
        <w:rPr>
          <w:rFonts w:eastAsia="Times New Roman" w:cs="Times New Roman"/>
          <w:lang w:val="en-US"/>
        </w:rPr>
        <w:t xml:space="preserve"> </w:t>
      </w:r>
      <w:proofErr w:type="spellStart"/>
      <w:r w:rsidR="001A4638" w:rsidRPr="00937732">
        <w:rPr>
          <w:rFonts w:eastAsia="Times New Roman" w:cs="Times New Roman"/>
          <w:lang w:val="en-US"/>
        </w:rPr>
        <w:t>kepustakaan</w:t>
      </w:r>
      <w:proofErr w:type="spellEnd"/>
      <w:r w:rsidR="001A4638" w:rsidRPr="00937732">
        <w:rPr>
          <w:rFonts w:eastAsia="Times New Roman" w:cs="Times New Roman"/>
          <w:lang w:val="en-US"/>
        </w:rPr>
        <w:t xml:space="preserve"> </w:t>
      </w:r>
      <w:proofErr w:type="spellStart"/>
      <w:r w:rsidR="001A4638" w:rsidRPr="00937732">
        <w:rPr>
          <w:rFonts w:eastAsia="Times New Roman" w:cs="Times New Roman"/>
          <w:lang w:val="en-US"/>
        </w:rPr>
        <w:t>adalah</w:t>
      </w:r>
      <w:proofErr w:type="spellEnd"/>
      <w:r w:rsidR="001A4638" w:rsidRPr="00937732">
        <w:rPr>
          <w:rFonts w:eastAsia="Times New Roman" w:cs="Times New Roman"/>
          <w:lang w:val="en-US"/>
        </w:rPr>
        <w:t xml:space="preserve"> </w:t>
      </w:r>
      <w:proofErr w:type="spellStart"/>
      <w:r w:rsidR="001A4638" w:rsidRPr="00937732">
        <w:rPr>
          <w:rFonts w:eastAsia="Times New Roman" w:cs="Times New Roman"/>
          <w:lang w:val="en-US"/>
        </w:rPr>
        <w:t>penelitian</w:t>
      </w:r>
      <w:proofErr w:type="spellEnd"/>
      <w:r w:rsidR="001A4638" w:rsidRPr="00937732">
        <w:rPr>
          <w:rFonts w:eastAsia="Times New Roman" w:cs="Times New Roman"/>
          <w:lang w:val="en-US"/>
        </w:rPr>
        <w:t xml:space="preserve"> </w:t>
      </w:r>
      <w:proofErr w:type="spellStart"/>
      <w:r w:rsidR="001A4638" w:rsidRPr="00937732">
        <w:rPr>
          <w:rFonts w:eastAsia="Times New Roman" w:cs="Times New Roman"/>
          <w:lang w:val="en-US"/>
        </w:rPr>
        <w:t>kualitatif</w:t>
      </w:r>
      <w:proofErr w:type="spellEnd"/>
      <w:r w:rsidR="001A4638" w:rsidRPr="00937732">
        <w:rPr>
          <w:rFonts w:eastAsia="Times New Roman" w:cs="Times New Roman"/>
          <w:lang w:val="en-US"/>
        </w:rPr>
        <w:t xml:space="preserve"> dengan </w:t>
      </w:r>
      <w:proofErr w:type="spellStart"/>
      <w:r w:rsidR="001A4638" w:rsidRPr="00937732">
        <w:rPr>
          <w:rFonts w:eastAsia="Times New Roman" w:cs="Times New Roman"/>
          <w:lang w:val="en-US"/>
        </w:rPr>
        <w:t>menggunakan</w:t>
      </w:r>
      <w:proofErr w:type="spellEnd"/>
      <w:r w:rsidR="001A4638" w:rsidRPr="00937732">
        <w:rPr>
          <w:rFonts w:eastAsia="Times New Roman" w:cs="Times New Roman"/>
          <w:lang w:val="en-US"/>
        </w:rPr>
        <w:t xml:space="preserve"> </w:t>
      </w:r>
      <w:proofErr w:type="spellStart"/>
      <w:r w:rsidR="001A4638" w:rsidRPr="00937732">
        <w:rPr>
          <w:rFonts w:eastAsia="Times New Roman" w:cs="Times New Roman"/>
          <w:lang w:val="en-US"/>
        </w:rPr>
        <w:t>kajian</w:t>
      </w:r>
      <w:proofErr w:type="spellEnd"/>
      <w:r w:rsidR="001A4638" w:rsidRPr="00937732">
        <w:rPr>
          <w:rFonts w:eastAsia="Times New Roman" w:cs="Times New Roman"/>
          <w:lang w:val="en-US"/>
        </w:rPr>
        <w:t xml:space="preserve"> </w:t>
      </w:r>
      <w:proofErr w:type="spellStart"/>
      <w:r w:rsidR="001A4638" w:rsidRPr="00937732">
        <w:rPr>
          <w:rFonts w:eastAsia="Times New Roman" w:cs="Times New Roman"/>
          <w:lang w:val="en-US"/>
        </w:rPr>
        <w:t>dokumen</w:t>
      </w:r>
      <w:proofErr w:type="spellEnd"/>
      <w:r w:rsidR="001A4638" w:rsidRPr="00937732">
        <w:rPr>
          <w:rFonts w:eastAsia="Times New Roman" w:cs="Times New Roman"/>
          <w:lang w:val="en-US"/>
        </w:rPr>
        <w:t xml:space="preserve">. </w:t>
      </w:r>
      <w:r w:rsidR="001A4638" w:rsidRPr="00937732">
        <w:rPr>
          <w:color w:val="000000" w:themeColor="text1"/>
        </w:rPr>
        <w:t>Kajian dokumen dianggap sebagai analisis dokumen yang terdiri dari artikel, buku, kitab-kitab, internet dan bahan-bahan yang sesuai dengan penelitian.</w:t>
      </w:r>
    </w:p>
    <w:p w14:paraId="72AE4A6B" w14:textId="2E57877D" w:rsidR="00700380" w:rsidRPr="004B085E" w:rsidRDefault="00700380" w:rsidP="004B085E">
      <w:pPr>
        <w:pStyle w:val="Normal1"/>
        <w:shd w:val="clear" w:color="auto" w:fill="FFFFFF"/>
        <w:spacing w:after="0" w:line="240" w:lineRule="auto"/>
        <w:jc w:val="both"/>
        <w:rPr>
          <w:rFonts w:eastAsia="Times New Roman" w:cs="Times New Roman"/>
          <w:b/>
          <w:bCs/>
          <w:sz w:val="24"/>
          <w:szCs w:val="24"/>
          <w:lang w:val="en-US"/>
        </w:rPr>
      </w:pPr>
      <w:r w:rsidRPr="004B085E">
        <w:rPr>
          <w:rFonts w:eastAsia="Times New Roman" w:cs="Times New Roman"/>
          <w:b/>
          <w:bCs/>
          <w:sz w:val="24"/>
          <w:szCs w:val="24"/>
          <w:lang w:val="en-US"/>
        </w:rPr>
        <w:t>3.</w:t>
      </w:r>
      <w:r w:rsidR="00F704B2" w:rsidRPr="004B085E">
        <w:rPr>
          <w:rFonts w:eastAsia="Times New Roman" w:cs="Times New Roman"/>
          <w:b/>
          <w:bCs/>
          <w:sz w:val="24"/>
          <w:szCs w:val="24"/>
          <w:lang w:val="en-US"/>
        </w:rPr>
        <w:t>2.</w:t>
      </w:r>
      <w:r w:rsidRPr="004B085E">
        <w:rPr>
          <w:rFonts w:eastAsia="Times New Roman" w:cs="Times New Roman"/>
          <w:b/>
          <w:bCs/>
          <w:sz w:val="24"/>
          <w:szCs w:val="24"/>
          <w:lang w:val="en-US"/>
        </w:rPr>
        <w:t xml:space="preserve"> Participant</w:t>
      </w:r>
    </w:p>
    <w:p w14:paraId="5D2CCB31" w14:textId="0335BACF" w:rsidR="00ED208F" w:rsidRPr="004B085E" w:rsidRDefault="001A4638" w:rsidP="00A156BC">
      <w:pPr>
        <w:spacing w:after="0" w:line="240" w:lineRule="auto"/>
        <w:ind w:firstLine="426"/>
        <w:jc w:val="both"/>
        <w:rPr>
          <w:rFonts w:cs="Times New Roman"/>
        </w:rPr>
      </w:pPr>
      <w:r w:rsidRPr="004B085E">
        <w:rPr>
          <w:rFonts w:cs="Times New Roman"/>
          <w:lang w:val="en-AU"/>
        </w:rPr>
        <w:t xml:space="preserve">Tujuan </w:t>
      </w:r>
      <w:proofErr w:type="spellStart"/>
      <w:r w:rsidRPr="004B085E">
        <w:rPr>
          <w:rFonts w:cs="Times New Roman"/>
          <w:lang w:val="en-AU"/>
        </w:rPr>
        <w:t>penulis</w:t>
      </w:r>
      <w:proofErr w:type="spellEnd"/>
      <w:r w:rsidRPr="004B085E">
        <w:rPr>
          <w:rFonts w:cs="Times New Roman"/>
          <w:lang w:val="en-AU"/>
        </w:rPr>
        <w:t xml:space="preserve"> </w:t>
      </w:r>
      <w:proofErr w:type="spellStart"/>
      <w:r w:rsidRPr="004B085E">
        <w:rPr>
          <w:rFonts w:cs="Times New Roman"/>
          <w:lang w:val="en-AU"/>
        </w:rPr>
        <w:t>membuat</w:t>
      </w:r>
      <w:proofErr w:type="spellEnd"/>
      <w:r w:rsidRPr="004B085E">
        <w:rPr>
          <w:rFonts w:cs="Times New Roman"/>
          <w:lang w:val="en-AU"/>
        </w:rPr>
        <w:t xml:space="preserve"> </w:t>
      </w:r>
      <w:proofErr w:type="spellStart"/>
      <w:r w:rsidRPr="004B085E">
        <w:rPr>
          <w:rFonts w:cs="Times New Roman"/>
          <w:lang w:val="en-AU"/>
        </w:rPr>
        <w:t>artikel</w:t>
      </w:r>
      <w:proofErr w:type="spellEnd"/>
      <w:r w:rsidRPr="004B085E">
        <w:rPr>
          <w:rFonts w:cs="Times New Roman"/>
          <w:lang w:val="en-AU"/>
        </w:rPr>
        <w:t xml:space="preserve"> </w:t>
      </w:r>
      <w:proofErr w:type="spellStart"/>
      <w:r w:rsidRPr="004B085E">
        <w:rPr>
          <w:rFonts w:cs="Times New Roman"/>
          <w:lang w:val="en-AU"/>
        </w:rPr>
        <w:t>ini</w:t>
      </w:r>
      <w:proofErr w:type="spellEnd"/>
      <w:r w:rsidRPr="004B085E">
        <w:rPr>
          <w:rFonts w:cs="Times New Roman"/>
          <w:lang w:val="en-AU"/>
        </w:rPr>
        <w:t xml:space="preserve"> </w:t>
      </w:r>
      <w:proofErr w:type="spellStart"/>
      <w:r w:rsidRPr="004B085E">
        <w:rPr>
          <w:rFonts w:cs="Times New Roman"/>
          <w:lang w:val="en-AU"/>
        </w:rPr>
        <w:t>adalah</w:t>
      </w:r>
      <w:proofErr w:type="spellEnd"/>
      <w:r w:rsidRPr="004B085E">
        <w:rPr>
          <w:rFonts w:cs="Times New Roman"/>
          <w:lang w:val="en-AU"/>
        </w:rPr>
        <w:t xml:space="preserve"> </w:t>
      </w:r>
      <w:r w:rsidRPr="004B085E">
        <w:rPr>
          <w:rFonts w:cs="Times New Roman"/>
        </w:rPr>
        <w:t>untuk menambah wawasan bagi penulis dan pembaca mengenai “I’jazul Qur’an (Mukjizat Al-Qur’an)”. Dan diharapkan pembaca bisa mengambil ilmunya agar bisa bermanfaat dalam kehidupan sehari-hari.</w:t>
      </w:r>
    </w:p>
    <w:p w14:paraId="294E4591" w14:textId="48C07B13" w:rsidR="00700380" w:rsidRPr="004B085E" w:rsidRDefault="00700380" w:rsidP="004B085E">
      <w:pPr>
        <w:pStyle w:val="Normal1"/>
        <w:shd w:val="clear" w:color="auto" w:fill="FFFFFF"/>
        <w:spacing w:after="0" w:line="240" w:lineRule="auto"/>
        <w:jc w:val="both"/>
        <w:rPr>
          <w:rFonts w:eastAsia="Times New Roman" w:cs="Times New Roman"/>
          <w:b/>
          <w:bCs/>
          <w:sz w:val="24"/>
          <w:szCs w:val="24"/>
          <w:lang w:val="en-US"/>
        </w:rPr>
      </w:pPr>
      <w:r w:rsidRPr="004B085E">
        <w:rPr>
          <w:rFonts w:eastAsia="Times New Roman" w:cs="Times New Roman"/>
          <w:b/>
          <w:bCs/>
          <w:sz w:val="24"/>
          <w:szCs w:val="24"/>
          <w:lang w:val="en-US"/>
        </w:rPr>
        <w:t>3.3. Procedure.</w:t>
      </w:r>
    </w:p>
    <w:p w14:paraId="0AC9F2A5" w14:textId="5C9EFE0B" w:rsidR="00700380" w:rsidRPr="00937732" w:rsidRDefault="00700380" w:rsidP="004B085E">
      <w:pPr>
        <w:pStyle w:val="Normal1"/>
        <w:shd w:val="clear" w:color="auto" w:fill="FFFFFF"/>
        <w:spacing w:after="0" w:line="240" w:lineRule="auto"/>
        <w:jc w:val="both"/>
        <w:rPr>
          <w:rFonts w:eastAsia="Times New Roman" w:cs="Times New Roman"/>
          <w:lang w:val="en-US"/>
        </w:rPr>
      </w:pPr>
      <w:r w:rsidRPr="00937732">
        <w:rPr>
          <w:rFonts w:eastAsia="Times New Roman" w:cs="Times New Roman"/>
          <w:b/>
          <w:bCs/>
          <w:lang w:val="en-US"/>
        </w:rPr>
        <w:t xml:space="preserve">         </w:t>
      </w:r>
      <w:r w:rsidR="001A4638" w:rsidRPr="00937732">
        <w:rPr>
          <w:rFonts w:eastAsia="Times New Roman" w:cs="Times New Roman"/>
          <w:lang w:val="en-US"/>
        </w:rPr>
        <w:t xml:space="preserve">Dalam </w:t>
      </w:r>
      <w:proofErr w:type="spellStart"/>
      <w:r w:rsidR="001A4638" w:rsidRPr="00937732">
        <w:rPr>
          <w:rFonts w:eastAsia="Times New Roman" w:cs="Times New Roman"/>
          <w:lang w:val="en-US"/>
        </w:rPr>
        <w:t>penelitian</w:t>
      </w:r>
      <w:proofErr w:type="spellEnd"/>
      <w:r w:rsidR="001A4638" w:rsidRPr="00937732">
        <w:rPr>
          <w:rFonts w:eastAsia="Times New Roman" w:cs="Times New Roman"/>
          <w:lang w:val="en-US"/>
        </w:rPr>
        <w:t xml:space="preserve"> ini </w:t>
      </w:r>
      <w:proofErr w:type="spellStart"/>
      <w:r w:rsidR="00E07246" w:rsidRPr="00937732">
        <w:rPr>
          <w:rFonts w:eastAsia="Times New Roman" w:cs="Times New Roman"/>
          <w:lang w:val="en-US"/>
        </w:rPr>
        <w:t>t</w:t>
      </w:r>
      <w:r w:rsidR="001A4638" w:rsidRPr="00937732">
        <w:rPr>
          <w:rFonts w:eastAsia="Times New Roman" w:cs="Times New Roman"/>
          <w:lang w:val="en-US"/>
        </w:rPr>
        <w:t>eknik</w:t>
      </w:r>
      <w:proofErr w:type="spellEnd"/>
      <w:r w:rsidR="001A4638" w:rsidRPr="00937732">
        <w:rPr>
          <w:rFonts w:eastAsia="Times New Roman" w:cs="Times New Roman"/>
          <w:lang w:val="en-US"/>
        </w:rPr>
        <w:t xml:space="preserve"> </w:t>
      </w:r>
      <w:proofErr w:type="spellStart"/>
      <w:r w:rsidR="001A4638" w:rsidRPr="00937732">
        <w:rPr>
          <w:rFonts w:eastAsia="Times New Roman" w:cs="Times New Roman"/>
          <w:lang w:val="en-US"/>
        </w:rPr>
        <w:t>pengumpulan</w:t>
      </w:r>
      <w:proofErr w:type="spellEnd"/>
      <w:r w:rsidR="001A4638" w:rsidRPr="00937732">
        <w:rPr>
          <w:rFonts w:eastAsia="Times New Roman" w:cs="Times New Roman"/>
          <w:lang w:val="en-US"/>
        </w:rPr>
        <w:t xml:space="preserve"> data </w:t>
      </w:r>
      <w:r w:rsidR="00E07246" w:rsidRPr="00937732">
        <w:rPr>
          <w:rFonts w:eastAsia="Times New Roman" w:cs="Times New Roman"/>
          <w:lang w:val="en-US"/>
        </w:rPr>
        <w:t xml:space="preserve">yang </w:t>
      </w:r>
      <w:proofErr w:type="spellStart"/>
      <w:r w:rsidR="00E07246" w:rsidRPr="00937732">
        <w:rPr>
          <w:rFonts w:eastAsia="Times New Roman" w:cs="Times New Roman"/>
          <w:lang w:val="en-US"/>
        </w:rPr>
        <w:t>dilakukan</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penulis</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yaitu</w:t>
      </w:r>
      <w:proofErr w:type="spellEnd"/>
      <w:r w:rsidR="00E07246" w:rsidRPr="00937732">
        <w:rPr>
          <w:rFonts w:eastAsia="Times New Roman" w:cs="Times New Roman"/>
          <w:lang w:val="en-US"/>
        </w:rPr>
        <w:t xml:space="preserve"> dengan </w:t>
      </w:r>
      <w:proofErr w:type="spellStart"/>
      <w:r w:rsidR="00E07246" w:rsidRPr="00937732">
        <w:rPr>
          <w:rFonts w:eastAsia="Times New Roman" w:cs="Times New Roman"/>
          <w:lang w:val="en-US"/>
        </w:rPr>
        <w:t>mencari</w:t>
      </w:r>
      <w:proofErr w:type="spellEnd"/>
      <w:r w:rsidR="00E07246" w:rsidRPr="00937732">
        <w:rPr>
          <w:rFonts w:eastAsia="Times New Roman" w:cs="Times New Roman"/>
          <w:lang w:val="en-US"/>
        </w:rPr>
        <w:t xml:space="preserve"> dan </w:t>
      </w:r>
      <w:proofErr w:type="spellStart"/>
      <w:r w:rsidR="00E07246" w:rsidRPr="00937732">
        <w:rPr>
          <w:rFonts w:eastAsia="Times New Roman" w:cs="Times New Roman"/>
          <w:lang w:val="en-US"/>
        </w:rPr>
        <w:t>mengumpulkan</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sumber-sumber</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referensi</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terkait</w:t>
      </w:r>
      <w:proofErr w:type="spellEnd"/>
      <w:r w:rsidR="00E07246" w:rsidRPr="00937732">
        <w:rPr>
          <w:rFonts w:eastAsia="Times New Roman" w:cs="Times New Roman"/>
          <w:lang w:val="en-US"/>
        </w:rPr>
        <w:t xml:space="preserve"> dengan </w:t>
      </w:r>
      <w:proofErr w:type="spellStart"/>
      <w:r w:rsidR="00E07246" w:rsidRPr="00937732">
        <w:rPr>
          <w:rFonts w:eastAsia="Times New Roman" w:cs="Times New Roman"/>
          <w:lang w:val="en-US"/>
        </w:rPr>
        <w:t>judul</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penelitian</w:t>
      </w:r>
      <w:proofErr w:type="spellEnd"/>
      <w:r w:rsidR="00E07246" w:rsidRPr="00937732">
        <w:rPr>
          <w:rFonts w:eastAsia="Times New Roman" w:cs="Times New Roman"/>
          <w:lang w:val="en-US"/>
        </w:rPr>
        <w:t xml:space="preserve"> yang </w:t>
      </w:r>
      <w:proofErr w:type="spellStart"/>
      <w:r w:rsidR="00E07246" w:rsidRPr="00937732">
        <w:rPr>
          <w:rFonts w:eastAsia="Times New Roman" w:cs="Times New Roman"/>
          <w:lang w:val="en-US"/>
        </w:rPr>
        <w:t>berasal</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dari</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sumber-sumber</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tertulis</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berupa</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buku</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jurnal</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karangan-karangan</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ilmiah</w:t>
      </w:r>
      <w:proofErr w:type="spellEnd"/>
      <w:r w:rsidR="00E07246" w:rsidRPr="00937732">
        <w:rPr>
          <w:rFonts w:eastAsia="Times New Roman" w:cs="Times New Roman"/>
          <w:lang w:val="en-US"/>
        </w:rPr>
        <w:t>, dan lain-lain.</w:t>
      </w:r>
    </w:p>
    <w:p w14:paraId="6133DBE4" w14:textId="5268B67D" w:rsidR="00700380" w:rsidRPr="004B085E" w:rsidRDefault="00700380" w:rsidP="004B085E">
      <w:pPr>
        <w:pStyle w:val="Normal1"/>
        <w:shd w:val="clear" w:color="auto" w:fill="FFFFFF"/>
        <w:spacing w:after="0" w:line="240" w:lineRule="auto"/>
        <w:jc w:val="both"/>
        <w:rPr>
          <w:rFonts w:eastAsia="Times New Roman" w:cs="Times New Roman"/>
          <w:b/>
          <w:bCs/>
          <w:sz w:val="24"/>
          <w:szCs w:val="24"/>
          <w:lang w:val="en-US"/>
        </w:rPr>
      </w:pPr>
      <w:r w:rsidRPr="004B085E">
        <w:rPr>
          <w:rFonts w:eastAsia="Times New Roman" w:cs="Times New Roman"/>
          <w:b/>
          <w:bCs/>
          <w:sz w:val="24"/>
          <w:szCs w:val="24"/>
          <w:lang w:val="en-US"/>
        </w:rPr>
        <w:t>3.4</w:t>
      </w:r>
      <w:r w:rsidR="00F704B2" w:rsidRPr="004B085E">
        <w:rPr>
          <w:rFonts w:eastAsia="Times New Roman" w:cs="Times New Roman"/>
          <w:b/>
          <w:bCs/>
          <w:sz w:val="24"/>
          <w:szCs w:val="24"/>
          <w:lang w:val="en-US"/>
        </w:rPr>
        <w:t>.</w:t>
      </w:r>
      <w:r w:rsidRPr="004B085E">
        <w:rPr>
          <w:rFonts w:eastAsia="Times New Roman" w:cs="Times New Roman"/>
          <w:b/>
          <w:bCs/>
          <w:sz w:val="24"/>
          <w:szCs w:val="24"/>
          <w:lang w:val="en-US"/>
        </w:rPr>
        <w:t xml:space="preserve"> Data Analysis</w:t>
      </w:r>
    </w:p>
    <w:p w14:paraId="098B6E0E" w14:textId="2E205FF9" w:rsidR="00700380" w:rsidRDefault="00700380" w:rsidP="004B085E">
      <w:pPr>
        <w:pStyle w:val="Normal1"/>
        <w:shd w:val="clear" w:color="auto" w:fill="FFFFFF"/>
        <w:spacing w:after="0" w:line="240" w:lineRule="auto"/>
        <w:jc w:val="both"/>
        <w:rPr>
          <w:rFonts w:eastAsia="Times New Roman" w:cs="Times New Roman"/>
          <w:lang w:val="en-US"/>
        </w:rPr>
      </w:pPr>
      <w:r w:rsidRPr="00937732">
        <w:rPr>
          <w:rFonts w:eastAsia="Times New Roman" w:cs="Times New Roman"/>
          <w:b/>
          <w:bCs/>
          <w:lang w:val="en-US"/>
        </w:rPr>
        <w:t xml:space="preserve">         </w:t>
      </w:r>
      <w:proofErr w:type="spellStart"/>
      <w:r w:rsidR="00E07246" w:rsidRPr="00937732">
        <w:rPr>
          <w:rFonts w:eastAsia="Times New Roman" w:cs="Times New Roman"/>
          <w:lang w:val="en-US"/>
        </w:rPr>
        <w:t>Setelah</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mengumpulkan</w:t>
      </w:r>
      <w:proofErr w:type="spellEnd"/>
      <w:r w:rsidR="00E07246" w:rsidRPr="00937732">
        <w:rPr>
          <w:rFonts w:eastAsia="Times New Roman" w:cs="Times New Roman"/>
          <w:lang w:val="en-US"/>
        </w:rPr>
        <w:t xml:space="preserve"> data-</w:t>
      </w:r>
      <w:proofErr w:type="spellStart"/>
      <w:r w:rsidR="00E07246" w:rsidRPr="00937732">
        <w:rPr>
          <w:rFonts w:eastAsia="Times New Roman" w:cs="Times New Roman"/>
          <w:lang w:val="en-US"/>
        </w:rPr>
        <w:t>datanya</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selanjutnya</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penulis</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melakukan</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analisis</w:t>
      </w:r>
      <w:proofErr w:type="spellEnd"/>
      <w:r w:rsidR="00E07246" w:rsidRPr="00937732">
        <w:rPr>
          <w:rFonts w:eastAsia="Times New Roman" w:cs="Times New Roman"/>
          <w:lang w:val="en-US"/>
        </w:rPr>
        <w:t xml:space="preserve"> data dengan </w:t>
      </w:r>
      <w:proofErr w:type="spellStart"/>
      <w:r w:rsidR="00E07246" w:rsidRPr="00937732">
        <w:rPr>
          <w:rFonts w:eastAsia="Times New Roman" w:cs="Times New Roman"/>
          <w:lang w:val="en-US"/>
        </w:rPr>
        <w:t>menggunakan</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metode</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deskriptif</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Penelitian</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deskriptif</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adalah</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metode</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penelitian</w:t>
      </w:r>
      <w:proofErr w:type="spellEnd"/>
      <w:r w:rsidR="00E07246" w:rsidRPr="00937732">
        <w:rPr>
          <w:rFonts w:eastAsia="Times New Roman" w:cs="Times New Roman"/>
          <w:lang w:val="en-US"/>
        </w:rPr>
        <w:t xml:space="preserve"> yang </w:t>
      </w:r>
      <w:proofErr w:type="spellStart"/>
      <w:r w:rsidR="00E07246" w:rsidRPr="00937732">
        <w:rPr>
          <w:rFonts w:eastAsia="Times New Roman" w:cs="Times New Roman"/>
          <w:lang w:val="en-US"/>
        </w:rPr>
        <w:t>tujuannya</w:t>
      </w:r>
      <w:proofErr w:type="spellEnd"/>
      <w:r w:rsidR="00E07246" w:rsidRPr="00937732">
        <w:rPr>
          <w:rFonts w:eastAsia="Times New Roman" w:cs="Times New Roman"/>
          <w:lang w:val="en-US"/>
        </w:rPr>
        <w:t xml:space="preserve"> untuk </w:t>
      </w:r>
      <w:proofErr w:type="spellStart"/>
      <w:r w:rsidR="00E07246" w:rsidRPr="00937732">
        <w:rPr>
          <w:rFonts w:eastAsia="Times New Roman" w:cs="Times New Roman"/>
          <w:lang w:val="en-US"/>
        </w:rPr>
        <w:t>mnggambarkan</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fenomena</w:t>
      </w:r>
      <w:proofErr w:type="spellEnd"/>
      <w:r w:rsidR="00E07246" w:rsidRPr="00937732">
        <w:rPr>
          <w:rFonts w:eastAsia="Times New Roman" w:cs="Times New Roman"/>
          <w:lang w:val="en-US"/>
        </w:rPr>
        <w:t xml:space="preserve"> yang </w:t>
      </w:r>
      <w:proofErr w:type="spellStart"/>
      <w:r w:rsidR="00E07246" w:rsidRPr="00937732">
        <w:rPr>
          <w:rFonts w:eastAsia="Times New Roman" w:cs="Times New Roman"/>
          <w:lang w:val="en-US"/>
        </w:rPr>
        <w:t>ada</w:t>
      </w:r>
      <w:proofErr w:type="spellEnd"/>
      <w:r w:rsidR="00E07246" w:rsidRPr="00937732">
        <w:rPr>
          <w:rFonts w:eastAsia="Times New Roman" w:cs="Times New Roman"/>
          <w:lang w:val="en-US"/>
        </w:rPr>
        <w:t xml:space="preserve"> yang </w:t>
      </w:r>
      <w:proofErr w:type="spellStart"/>
      <w:r w:rsidR="00E07246" w:rsidRPr="00937732">
        <w:rPr>
          <w:rFonts w:eastAsia="Times New Roman" w:cs="Times New Roman"/>
          <w:lang w:val="en-US"/>
        </w:rPr>
        <w:t>terjadi</w:t>
      </w:r>
      <w:proofErr w:type="spellEnd"/>
      <w:r w:rsidR="00E07246" w:rsidRPr="00937732">
        <w:rPr>
          <w:rFonts w:eastAsia="Times New Roman" w:cs="Times New Roman"/>
          <w:lang w:val="en-US"/>
        </w:rPr>
        <w:t xml:space="preserve"> sekarang atau di </w:t>
      </w:r>
      <w:r w:rsidR="00E07246" w:rsidRPr="00937732">
        <w:rPr>
          <w:rFonts w:eastAsia="Times New Roman" w:cs="Times New Roman"/>
          <w:lang w:val="en-US"/>
        </w:rPr>
        <w:lastRenderedPageBreak/>
        <w:t xml:space="preserve">masa </w:t>
      </w:r>
      <w:proofErr w:type="spellStart"/>
      <w:r w:rsidR="00E07246" w:rsidRPr="00937732">
        <w:rPr>
          <w:rFonts w:eastAsia="Times New Roman" w:cs="Times New Roman"/>
          <w:lang w:val="en-US"/>
        </w:rPr>
        <w:t>lalu</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Penelitian</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deskriptif</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hanya</w:t>
      </w:r>
      <w:proofErr w:type="spellEnd"/>
      <w:r w:rsidR="00E07246" w:rsidRPr="00937732">
        <w:rPr>
          <w:rFonts w:eastAsia="Times New Roman" w:cs="Times New Roman"/>
          <w:lang w:val="en-US"/>
        </w:rPr>
        <w:t xml:space="preserve"> dapat </w:t>
      </w:r>
      <w:proofErr w:type="spellStart"/>
      <w:r w:rsidR="00E07246" w:rsidRPr="00937732">
        <w:rPr>
          <w:rFonts w:eastAsia="Times New Roman" w:cs="Times New Roman"/>
          <w:lang w:val="en-US"/>
        </w:rPr>
        <w:t>menggambarkan</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keadaan</w:t>
      </w:r>
      <w:proofErr w:type="spellEnd"/>
      <w:r w:rsidR="00E07246" w:rsidRPr="00937732">
        <w:rPr>
          <w:rFonts w:eastAsia="Times New Roman" w:cs="Times New Roman"/>
          <w:lang w:val="en-US"/>
        </w:rPr>
        <w:t xml:space="preserve"> dalam </w:t>
      </w:r>
      <w:proofErr w:type="spellStart"/>
      <w:r w:rsidR="00E07246" w:rsidRPr="00937732">
        <w:rPr>
          <w:rFonts w:eastAsia="Times New Roman" w:cs="Times New Roman"/>
          <w:lang w:val="en-US"/>
        </w:rPr>
        <w:t>tahap</w:t>
      </w:r>
      <w:proofErr w:type="spellEnd"/>
      <w:r w:rsidR="00E07246" w:rsidRPr="00937732">
        <w:rPr>
          <w:rFonts w:eastAsia="Times New Roman" w:cs="Times New Roman"/>
          <w:lang w:val="en-US"/>
        </w:rPr>
        <w:t xml:space="preserve"> </w:t>
      </w:r>
      <w:proofErr w:type="spellStart"/>
      <w:r w:rsidR="00E07246" w:rsidRPr="00937732">
        <w:rPr>
          <w:rFonts w:eastAsia="Times New Roman" w:cs="Times New Roman"/>
          <w:lang w:val="en-US"/>
        </w:rPr>
        <w:t>perkembangannya</w:t>
      </w:r>
      <w:proofErr w:type="spellEnd"/>
      <w:r w:rsidR="00E07246" w:rsidRPr="00937732">
        <w:rPr>
          <w:rFonts w:eastAsia="Times New Roman" w:cs="Times New Roman"/>
          <w:lang w:val="en-US"/>
        </w:rPr>
        <w:t>.</w:t>
      </w:r>
      <w:r w:rsidR="00C55079">
        <w:rPr>
          <w:rFonts w:eastAsia="Times New Roman" w:cs="Times New Roman"/>
          <w:lang w:val="en-US"/>
        </w:rPr>
        <w:t xml:space="preserve"> </w:t>
      </w:r>
      <w:sdt>
        <w:sdtPr>
          <w:rPr>
            <w:rFonts w:eastAsia="Times New Roman" w:cs="Times New Roman"/>
            <w:lang w:val="en-US"/>
          </w:rPr>
          <w:id w:val="1164279723"/>
          <w:citation/>
        </w:sdtPr>
        <w:sdtContent>
          <w:r w:rsidR="00242865">
            <w:rPr>
              <w:rFonts w:eastAsia="Times New Roman" w:cs="Times New Roman"/>
              <w:lang w:val="en-US"/>
            </w:rPr>
            <w:fldChar w:fldCharType="begin"/>
          </w:r>
          <w:r w:rsidR="00242865">
            <w:rPr>
              <w:rFonts w:eastAsia="Times New Roman" w:cs="Times New Roman"/>
              <w:lang w:val="en-AU"/>
            </w:rPr>
            <w:instrText xml:space="preserve"> CITATION Ase14 \l 3081 </w:instrText>
          </w:r>
          <w:r w:rsidR="00242865">
            <w:rPr>
              <w:rFonts w:eastAsia="Times New Roman" w:cs="Times New Roman"/>
              <w:lang w:val="en-US"/>
            </w:rPr>
            <w:fldChar w:fldCharType="separate"/>
          </w:r>
          <w:r w:rsidR="00242865" w:rsidRPr="00242865">
            <w:rPr>
              <w:rFonts w:eastAsia="Times New Roman" w:cs="Times New Roman"/>
              <w:noProof/>
              <w:lang w:val="en-AU"/>
            </w:rPr>
            <w:t>(Bahrudin, 2014)</w:t>
          </w:r>
          <w:r w:rsidR="00242865">
            <w:rPr>
              <w:rFonts w:eastAsia="Times New Roman" w:cs="Times New Roman"/>
              <w:lang w:val="en-US"/>
            </w:rPr>
            <w:fldChar w:fldCharType="end"/>
          </w:r>
        </w:sdtContent>
      </w:sdt>
    </w:p>
    <w:p w14:paraId="1DCCD465" w14:textId="77777777" w:rsidR="004B085E" w:rsidRPr="00937732" w:rsidRDefault="004B085E" w:rsidP="004B085E">
      <w:pPr>
        <w:pStyle w:val="Normal1"/>
        <w:shd w:val="clear" w:color="auto" w:fill="FFFFFF"/>
        <w:spacing w:after="0" w:line="240" w:lineRule="auto"/>
        <w:jc w:val="both"/>
        <w:rPr>
          <w:rFonts w:eastAsia="Times New Roman" w:cs="Times New Roman"/>
          <w:lang w:val="en-US"/>
        </w:rPr>
      </w:pPr>
    </w:p>
    <w:p w14:paraId="62A22747" w14:textId="3B7AB847" w:rsidR="00386DB8" w:rsidRPr="004B085E" w:rsidRDefault="00E10A4F" w:rsidP="004B085E">
      <w:pPr>
        <w:pStyle w:val="Normal1"/>
        <w:shd w:val="clear" w:color="auto" w:fill="FFFFFF"/>
        <w:tabs>
          <w:tab w:val="left" w:pos="3600"/>
        </w:tabs>
        <w:spacing w:after="0" w:line="240" w:lineRule="auto"/>
        <w:jc w:val="both"/>
        <w:rPr>
          <w:rFonts w:eastAsia="Times New Roman" w:cs="Times New Roman"/>
          <w:sz w:val="24"/>
          <w:szCs w:val="24"/>
        </w:rPr>
      </w:pPr>
      <w:r w:rsidRPr="004B085E">
        <w:rPr>
          <w:rFonts w:eastAsia="Times New Roman" w:cs="Times New Roman"/>
          <w:b/>
          <w:sz w:val="24"/>
          <w:szCs w:val="24"/>
        </w:rPr>
        <w:t xml:space="preserve">4. Results and Discussions </w:t>
      </w:r>
      <w:r w:rsidR="00FC2D33" w:rsidRPr="004B085E">
        <w:rPr>
          <w:rFonts w:eastAsia="Times New Roman" w:cs="Times New Roman"/>
          <w:bCs/>
          <w:sz w:val="24"/>
          <w:szCs w:val="24"/>
        </w:rPr>
        <w:tab/>
      </w:r>
    </w:p>
    <w:p w14:paraId="43477D70" w14:textId="77777777" w:rsidR="004B5FDD" w:rsidRPr="004B085E" w:rsidRDefault="004B5FDD" w:rsidP="004B085E">
      <w:pPr>
        <w:spacing w:after="200" w:line="240" w:lineRule="auto"/>
        <w:rPr>
          <w:rFonts w:cstheme="majorBidi"/>
          <w:b/>
          <w:bCs/>
          <w:sz w:val="24"/>
          <w:szCs w:val="24"/>
        </w:rPr>
      </w:pPr>
      <w:r w:rsidRPr="004B085E">
        <w:rPr>
          <w:rFonts w:eastAsia="Times New Roman" w:cs="Times New Roman"/>
          <w:b/>
          <w:bCs/>
          <w:sz w:val="24"/>
          <w:szCs w:val="24"/>
        </w:rPr>
        <w:t xml:space="preserve">4.1. </w:t>
      </w:r>
      <w:r w:rsidRPr="004B085E">
        <w:rPr>
          <w:rFonts w:cstheme="majorBidi"/>
          <w:b/>
          <w:bCs/>
          <w:sz w:val="24"/>
          <w:szCs w:val="24"/>
        </w:rPr>
        <w:t>PENGERTIAN I’JAZ AL-QUR’AN</w:t>
      </w:r>
    </w:p>
    <w:p w14:paraId="70260E0B" w14:textId="7692CA2D" w:rsidR="004B5FDD" w:rsidRPr="00C55079" w:rsidRDefault="004B5FDD" w:rsidP="004B085E">
      <w:pPr>
        <w:spacing w:after="200" w:line="240" w:lineRule="auto"/>
        <w:ind w:firstLine="720"/>
        <w:jc w:val="both"/>
        <w:rPr>
          <w:rFonts w:cstheme="majorBidi"/>
          <w:b/>
          <w:bCs/>
        </w:rPr>
      </w:pPr>
      <w:r w:rsidRPr="000033C1">
        <w:rPr>
          <w:rFonts w:cstheme="majorBidi"/>
        </w:rPr>
        <w:t xml:space="preserve">Secara etimologis, </w:t>
      </w:r>
      <w:r w:rsidRPr="000033C1">
        <w:rPr>
          <w:rFonts w:cstheme="majorBidi"/>
          <w:i/>
          <w:iCs/>
        </w:rPr>
        <w:t xml:space="preserve">i’jaz </w:t>
      </w:r>
      <w:r w:rsidRPr="000033C1">
        <w:rPr>
          <w:rFonts w:cstheme="majorBidi"/>
        </w:rPr>
        <w:t xml:space="preserve">berasal dari kata Bahasa Arab </w:t>
      </w:r>
      <w:r w:rsidRPr="000033C1">
        <w:rPr>
          <w:rFonts w:cstheme="majorBidi"/>
          <w:i/>
          <w:iCs/>
        </w:rPr>
        <w:t xml:space="preserve">a’jaza-yu’jizu-i’jaz, a’jazahu </w:t>
      </w:r>
      <w:r w:rsidRPr="000033C1">
        <w:rPr>
          <w:rFonts w:cstheme="majorBidi"/>
        </w:rPr>
        <w:t xml:space="preserve">berarti menjadikan lemah atau tidak kuasa. </w:t>
      </w:r>
      <w:r w:rsidRPr="000033C1">
        <w:rPr>
          <w:rFonts w:cstheme="majorBidi"/>
          <w:i/>
          <w:iCs/>
        </w:rPr>
        <w:t xml:space="preserve">i’jaz </w:t>
      </w:r>
      <w:r w:rsidRPr="000033C1">
        <w:rPr>
          <w:rFonts w:cstheme="majorBidi"/>
        </w:rPr>
        <w:t>dapat didefenisikan</w:t>
      </w:r>
      <w:r w:rsidRPr="000033C1">
        <w:rPr>
          <w:rFonts w:cstheme="majorBidi"/>
          <w:i/>
          <w:iCs/>
        </w:rPr>
        <w:t xml:space="preserve"> </w:t>
      </w:r>
      <w:r w:rsidRPr="000033C1">
        <w:rPr>
          <w:rFonts w:cstheme="majorBidi"/>
        </w:rPr>
        <w:t xml:space="preserve">sebagai sesuatu hal atau peristiwa yang menakjubkan atau luar biasa. Ketika kata </w:t>
      </w:r>
      <w:r w:rsidRPr="000033C1">
        <w:rPr>
          <w:rFonts w:cstheme="majorBidi"/>
          <w:i/>
          <w:iCs/>
        </w:rPr>
        <w:t>i’jaz</w:t>
      </w:r>
      <w:r w:rsidRPr="000033C1">
        <w:rPr>
          <w:rFonts w:cstheme="majorBidi"/>
        </w:rPr>
        <w:t xml:space="preserve"> digandengkan dengan Al-Qur’an, maka dapat diketahui bahwa Al-Qur’an merupakan suatu ciptaan yang terdapat hal-hal yang penuh dengan hikmah atau keajaiban (mukjizat).</w:t>
      </w:r>
      <w:r w:rsidR="00C55079" w:rsidRPr="00C55079">
        <w:rPr>
          <w:rFonts w:cstheme="majorBidi"/>
        </w:rPr>
        <w:t xml:space="preserve"> </w:t>
      </w:r>
      <w:sdt>
        <w:sdtPr>
          <w:rPr>
            <w:rFonts w:cstheme="majorBidi"/>
          </w:rPr>
          <w:id w:val="1237362469"/>
          <w:citation/>
        </w:sdtPr>
        <w:sdtContent>
          <w:r w:rsidR="00C55079">
            <w:rPr>
              <w:rFonts w:cstheme="majorBidi"/>
            </w:rPr>
            <w:fldChar w:fldCharType="begin"/>
          </w:r>
          <w:r w:rsidR="00C55079" w:rsidRPr="00C55079">
            <w:rPr>
              <w:rFonts w:cstheme="majorBidi"/>
            </w:rPr>
            <w:instrText xml:space="preserve"> CITATION Luk21 \l 3081 </w:instrText>
          </w:r>
          <w:r w:rsidR="00C55079">
            <w:rPr>
              <w:rFonts w:cstheme="majorBidi"/>
            </w:rPr>
            <w:fldChar w:fldCharType="separate"/>
          </w:r>
          <w:r w:rsidR="00C55079" w:rsidRPr="00C55079">
            <w:rPr>
              <w:rFonts w:cstheme="majorBidi"/>
              <w:noProof/>
            </w:rPr>
            <w:t>(Fajariyah, 2021)</w:t>
          </w:r>
          <w:r w:rsidR="00C55079">
            <w:rPr>
              <w:rFonts w:cstheme="majorBidi"/>
            </w:rPr>
            <w:fldChar w:fldCharType="end"/>
          </w:r>
        </w:sdtContent>
      </w:sdt>
    </w:p>
    <w:p w14:paraId="6B6299B6" w14:textId="367CDD17" w:rsidR="004B5FDD" w:rsidRPr="000033C1" w:rsidRDefault="004B5FDD" w:rsidP="004B085E">
      <w:pPr>
        <w:spacing w:after="200" w:line="240" w:lineRule="auto"/>
        <w:ind w:firstLine="720"/>
        <w:jc w:val="both"/>
        <w:rPr>
          <w:rFonts w:eastAsia="Times New Roman" w:cstheme="majorBidi"/>
        </w:rPr>
      </w:pPr>
      <w:r w:rsidRPr="000033C1">
        <w:rPr>
          <w:rFonts w:eastAsiaTheme="minorHAnsi" w:cs="TimesNewRomanPSMT"/>
        </w:rPr>
        <w:t xml:space="preserve">Dalam kamus besar bahasa Indonesia, “kata mukjizat” diartikan sebagai kejadian </w:t>
      </w:r>
      <w:r w:rsidRPr="000033C1">
        <w:rPr>
          <w:rFonts w:eastAsiaTheme="minorHAnsi" w:cs="Times New Roman"/>
        </w:rPr>
        <w:t>yang luar biasa yang sukar dijangkau oleh akal pikiran manusia. Pengertian ini punya muatan yang berbeda dengan pengertian i`jaz dalam perspektif islam.</w:t>
      </w:r>
      <w:r w:rsidRPr="000033C1">
        <w:rPr>
          <w:rFonts w:eastAsiaTheme="minorHAnsi" w:cs="Times New Roman"/>
          <w:lang w:val="en-AU"/>
        </w:rPr>
        <w:t xml:space="preserve"> </w:t>
      </w:r>
      <w:sdt>
        <w:sdtPr>
          <w:rPr>
            <w:rFonts w:eastAsiaTheme="minorHAnsi" w:cs="Times New Roman"/>
            <w:lang w:val="en-AU"/>
          </w:rPr>
          <w:id w:val="1308357434"/>
          <w:citation/>
        </w:sdtPr>
        <w:sdtContent>
          <w:r w:rsidR="00C55079">
            <w:rPr>
              <w:rFonts w:eastAsiaTheme="minorHAnsi" w:cs="Times New Roman"/>
              <w:lang w:val="en-AU"/>
            </w:rPr>
            <w:fldChar w:fldCharType="begin"/>
          </w:r>
          <w:r w:rsidR="00C55079">
            <w:rPr>
              <w:rFonts w:eastAsiaTheme="minorHAnsi" w:cs="Times New Roman"/>
              <w:lang w:val="en-AU"/>
            </w:rPr>
            <w:instrText xml:space="preserve"> CITATION Qur97 \l 3081 </w:instrText>
          </w:r>
          <w:r w:rsidR="00C55079">
            <w:rPr>
              <w:rFonts w:eastAsiaTheme="minorHAnsi" w:cs="Times New Roman"/>
              <w:lang w:val="en-AU"/>
            </w:rPr>
            <w:fldChar w:fldCharType="separate"/>
          </w:r>
          <w:r w:rsidR="00C55079" w:rsidRPr="00C55079">
            <w:rPr>
              <w:rFonts w:eastAsiaTheme="minorHAnsi" w:cs="Times New Roman"/>
              <w:noProof/>
              <w:lang w:val="en-AU"/>
            </w:rPr>
            <w:t>(Syihab, 1997)</w:t>
          </w:r>
          <w:r w:rsidR="00C55079">
            <w:rPr>
              <w:rFonts w:eastAsiaTheme="minorHAnsi" w:cs="Times New Roman"/>
              <w:lang w:val="en-AU"/>
            </w:rPr>
            <w:fldChar w:fldCharType="end"/>
          </w:r>
        </w:sdtContent>
      </w:sdt>
      <w:r w:rsidR="00C55079">
        <w:rPr>
          <w:rFonts w:eastAsiaTheme="minorHAnsi" w:cs="Times New Roman"/>
          <w:lang w:val="en-AU"/>
        </w:rPr>
        <w:t xml:space="preserve"> </w:t>
      </w:r>
      <w:r w:rsidRPr="000033C1">
        <w:rPr>
          <w:rFonts w:eastAsia="Times New Roman" w:cstheme="majorBidi"/>
        </w:rPr>
        <w:t>Dari definisi di atas dapat dipahami bahwa antara I’jaz dan mukjizat itu adalah dapat dikatakan searti yakni melemahkan. Hanya saja pengertian I’jaz di atas mengesankan Batasan yang lebih bersifat spesifik, yaitu hanya Al-Qur’an sedangkan pengertian mukjizat, mengesankan batasan yang lebih luas, yakni bukan hanya berupa Al-Qur’an, tetapi juga perkara-perkara lain yang tidak dapat di jangkau oleh segala daya dan kemampuan manusia secara keseluruhan</w:t>
      </w:r>
      <w:sdt>
        <w:sdtPr>
          <w:rPr>
            <w:rFonts w:eastAsia="Times New Roman" w:cstheme="majorBidi"/>
          </w:rPr>
          <w:id w:val="-1171245429"/>
          <w:citation/>
        </w:sdtPr>
        <w:sdtContent>
          <w:r w:rsidR="00C55079">
            <w:rPr>
              <w:rFonts w:eastAsia="Times New Roman" w:cstheme="majorBidi"/>
            </w:rPr>
            <w:fldChar w:fldCharType="begin"/>
          </w:r>
          <w:r w:rsidR="00C55079" w:rsidRPr="00C55079">
            <w:rPr>
              <w:rFonts w:eastAsia="Times New Roman" w:cstheme="majorBidi"/>
            </w:rPr>
            <w:instrText xml:space="preserve"> CITATION Moh19 \l 3081 </w:instrText>
          </w:r>
          <w:r w:rsidR="00C55079">
            <w:rPr>
              <w:rFonts w:eastAsia="Times New Roman" w:cstheme="majorBidi"/>
            </w:rPr>
            <w:fldChar w:fldCharType="separate"/>
          </w:r>
          <w:r w:rsidR="00C55079" w:rsidRPr="00C55079">
            <w:rPr>
              <w:rFonts w:eastAsia="Times New Roman" w:cstheme="majorBidi"/>
              <w:noProof/>
            </w:rPr>
            <w:t>(Nasrudin, 2019)</w:t>
          </w:r>
          <w:r w:rsidR="00C55079">
            <w:rPr>
              <w:rFonts w:eastAsia="Times New Roman" w:cstheme="majorBidi"/>
            </w:rPr>
            <w:fldChar w:fldCharType="end"/>
          </w:r>
        </w:sdtContent>
      </w:sdt>
      <w:r w:rsidR="00C55079" w:rsidRPr="00C55079">
        <w:rPr>
          <w:rFonts w:eastAsia="Times New Roman" w:cstheme="majorBidi"/>
        </w:rPr>
        <w:t xml:space="preserve">. </w:t>
      </w:r>
      <w:r w:rsidRPr="000033C1">
        <w:rPr>
          <w:rFonts w:eastAsia="Times New Roman" w:cstheme="majorBidi"/>
        </w:rPr>
        <w:t>Dengan demikian, i’jaz (kemukjizatan) al-Qur’an dapat didefinisikan “sebagai suatu gejala Qura’ni yang membuat manusia tidak mampu meniru al-Qur’an atau bagian-bagiannya baik dari segi isi maupun dari segi bentuknya”</w:t>
      </w:r>
      <w:r w:rsidR="00C55079" w:rsidRPr="00C55079">
        <w:rPr>
          <w:rFonts w:eastAsia="Times New Roman" w:cstheme="majorBidi"/>
        </w:rPr>
        <w:t xml:space="preserve"> </w:t>
      </w:r>
      <w:sdt>
        <w:sdtPr>
          <w:rPr>
            <w:rFonts w:eastAsia="Times New Roman" w:cstheme="majorBidi"/>
          </w:rPr>
          <w:id w:val="-327211301"/>
          <w:citation/>
        </w:sdtPr>
        <w:sdtContent>
          <w:r w:rsidR="00C55079">
            <w:rPr>
              <w:rFonts w:eastAsia="Times New Roman" w:cstheme="majorBidi"/>
            </w:rPr>
            <w:fldChar w:fldCharType="begin"/>
          </w:r>
          <w:r w:rsidR="00C55079" w:rsidRPr="00C55079">
            <w:rPr>
              <w:rFonts w:eastAsia="Times New Roman" w:cstheme="majorBidi"/>
            </w:rPr>
            <w:instrText xml:space="preserve"> CITATION Adi16 \l 3081 </w:instrText>
          </w:r>
          <w:r w:rsidR="00C55079">
            <w:rPr>
              <w:rFonts w:eastAsia="Times New Roman" w:cstheme="majorBidi"/>
            </w:rPr>
            <w:fldChar w:fldCharType="separate"/>
          </w:r>
          <w:r w:rsidR="00C55079" w:rsidRPr="00C55079">
            <w:rPr>
              <w:rFonts w:eastAsia="Times New Roman" w:cstheme="majorBidi"/>
              <w:noProof/>
            </w:rPr>
            <w:t>(Hermawan, 2016)</w:t>
          </w:r>
          <w:r w:rsidR="00C55079">
            <w:rPr>
              <w:rFonts w:eastAsia="Times New Roman" w:cstheme="majorBidi"/>
            </w:rPr>
            <w:fldChar w:fldCharType="end"/>
          </w:r>
        </w:sdtContent>
      </w:sdt>
      <w:r w:rsidRPr="000033C1">
        <w:rPr>
          <w:rFonts w:eastAsia="Times New Roman" w:cstheme="majorBidi"/>
        </w:rPr>
        <w:t>.</w:t>
      </w:r>
    </w:p>
    <w:p w14:paraId="11450C51" w14:textId="77777777" w:rsidR="004B5FDD" w:rsidRPr="00937732" w:rsidRDefault="004B5FDD" w:rsidP="004B085E">
      <w:pPr>
        <w:spacing w:after="200" w:line="240" w:lineRule="auto"/>
        <w:jc w:val="both"/>
        <w:rPr>
          <w:rFonts w:cstheme="majorBidi"/>
          <w:b/>
          <w:bCs/>
          <w:sz w:val="24"/>
          <w:szCs w:val="24"/>
        </w:rPr>
      </w:pPr>
      <w:r w:rsidRPr="00937732">
        <w:rPr>
          <w:rFonts w:eastAsia="Times New Roman" w:cstheme="majorBidi"/>
          <w:b/>
          <w:bCs/>
          <w:sz w:val="24"/>
          <w:szCs w:val="24"/>
        </w:rPr>
        <w:t xml:space="preserve">4.2. </w:t>
      </w:r>
      <w:r w:rsidRPr="00937732">
        <w:rPr>
          <w:rFonts w:cstheme="majorBidi"/>
          <w:b/>
          <w:bCs/>
          <w:sz w:val="24"/>
          <w:szCs w:val="24"/>
        </w:rPr>
        <w:t>TUJUAN I’JAZ AL-QUR’AN</w:t>
      </w:r>
    </w:p>
    <w:p w14:paraId="0A2E25A0" w14:textId="649307D2" w:rsidR="004B5FDD" w:rsidRPr="000033C1" w:rsidRDefault="004B5FDD" w:rsidP="004B085E">
      <w:pPr>
        <w:spacing w:after="200" w:line="240" w:lineRule="auto"/>
        <w:ind w:firstLine="720"/>
        <w:jc w:val="both"/>
        <w:rPr>
          <w:rFonts w:cstheme="majorBidi"/>
        </w:rPr>
      </w:pPr>
      <w:r w:rsidRPr="000033C1">
        <w:rPr>
          <w:rFonts w:cstheme="majorBidi"/>
        </w:rPr>
        <w:t xml:space="preserve">Secara garis besar ada dua tujuan i’jaz Al-Qur’an yaitu diantaranya; </w:t>
      </w:r>
      <w:r w:rsidRPr="000033C1">
        <w:rPr>
          <w:rFonts w:cstheme="majorBidi"/>
          <w:b/>
          <w:bCs/>
        </w:rPr>
        <w:t>Pertama</w:t>
      </w:r>
      <w:r w:rsidRPr="000033C1">
        <w:rPr>
          <w:rFonts w:cstheme="majorBidi"/>
        </w:rPr>
        <w:t xml:space="preserve">, bagi yang telah percaya pada nabi, maka ia tidak lagi membutuhkan mukjizat. Ia tidak lagi ditantang untuk melakukan hal yang sama. Mukjizat yang dilihat atau dialaminya hanya berfungsi memperkuat keimanan, serta menambah keyakinannya akan kekuasaan Allah Swt. </w:t>
      </w:r>
      <w:r w:rsidRPr="000033C1">
        <w:rPr>
          <w:rFonts w:cstheme="majorBidi"/>
          <w:b/>
          <w:bCs/>
        </w:rPr>
        <w:t>Kedua</w:t>
      </w:r>
      <w:r w:rsidRPr="000033C1">
        <w:rPr>
          <w:rFonts w:cstheme="majorBidi"/>
        </w:rPr>
        <w:t>, tetapi tentu saja ada diantara anggota masyarakat yang meragukan sang nabi sebagai utusan Tuhan, antara lain dengan dalih bahwa “dia adalah manusia biasa seperti kita”. Dari sini dibutuhkan khususnya bagi mereka yang ragu atau tidak percaya bukti kenabian langsung dari Allah Swt yang mengutusnya. Bukti tersebut tidak lain kecuali apa yang dinamai mukjizat</w:t>
      </w:r>
      <w:r w:rsidR="00C55079">
        <w:rPr>
          <w:rFonts w:cstheme="majorBidi"/>
          <w:lang w:val="en-AU"/>
        </w:rPr>
        <w:t xml:space="preserve"> </w:t>
      </w:r>
      <w:sdt>
        <w:sdtPr>
          <w:rPr>
            <w:rFonts w:cstheme="majorBidi"/>
            <w:lang w:val="en-AU"/>
          </w:rPr>
          <w:id w:val="337813520"/>
          <w:citation/>
        </w:sdtPr>
        <w:sdtContent>
          <w:r w:rsidR="00C55079">
            <w:rPr>
              <w:rFonts w:cstheme="majorBidi"/>
              <w:lang w:val="en-AU"/>
            </w:rPr>
            <w:fldChar w:fldCharType="begin"/>
          </w:r>
          <w:r w:rsidR="00C55079">
            <w:rPr>
              <w:rFonts w:cstheme="majorBidi"/>
              <w:lang w:val="en-AU"/>
            </w:rPr>
            <w:instrText xml:space="preserve"> CITATION Mah19 \l 3081 </w:instrText>
          </w:r>
          <w:r w:rsidR="00C55079">
            <w:rPr>
              <w:rFonts w:cstheme="majorBidi"/>
              <w:lang w:val="en-AU"/>
            </w:rPr>
            <w:fldChar w:fldCharType="separate"/>
          </w:r>
          <w:r w:rsidR="00C55079" w:rsidRPr="00C55079">
            <w:rPr>
              <w:rFonts w:cstheme="majorBidi"/>
              <w:noProof/>
              <w:lang w:val="en-AU"/>
            </w:rPr>
            <w:t>(Asror, 2019)</w:t>
          </w:r>
          <w:r w:rsidR="00C55079">
            <w:rPr>
              <w:rFonts w:cstheme="majorBidi"/>
              <w:lang w:val="en-AU"/>
            </w:rPr>
            <w:fldChar w:fldCharType="end"/>
          </w:r>
        </w:sdtContent>
      </w:sdt>
      <w:r w:rsidRPr="000033C1">
        <w:rPr>
          <w:rFonts w:cstheme="majorBidi"/>
        </w:rPr>
        <w:t>.</w:t>
      </w:r>
    </w:p>
    <w:p w14:paraId="20423723" w14:textId="3302E364" w:rsidR="004B5FDD" w:rsidRPr="00690052" w:rsidRDefault="004B5FDD" w:rsidP="004B085E">
      <w:pPr>
        <w:spacing w:after="200" w:line="240" w:lineRule="auto"/>
        <w:jc w:val="both"/>
        <w:rPr>
          <w:rFonts w:cstheme="majorBidi"/>
          <w:b/>
          <w:bCs/>
          <w:sz w:val="24"/>
          <w:szCs w:val="24"/>
        </w:rPr>
      </w:pPr>
      <w:r w:rsidRPr="00690052">
        <w:rPr>
          <w:rFonts w:cstheme="majorBidi"/>
          <w:b/>
          <w:bCs/>
          <w:sz w:val="24"/>
          <w:szCs w:val="24"/>
        </w:rPr>
        <w:t>4.3. MACAM-MACAM I’JAZ AL-QUR’AN</w:t>
      </w:r>
    </w:p>
    <w:p w14:paraId="6F4F5199" w14:textId="757773B4" w:rsidR="004B5FDD" w:rsidRPr="000033C1" w:rsidRDefault="004B5FDD" w:rsidP="004B085E">
      <w:pPr>
        <w:spacing w:line="240" w:lineRule="auto"/>
        <w:ind w:firstLine="720"/>
        <w:jc w:val="both"/>
        <w:rPr>
          <w:rFonts w:cstheme="majorBidi"/>
        </w:rPr>
      </w:pPr>
      <w:r w:rsidRPr="000033C1">
        <w:rPr>
          <w:rFonts w:cstheme="majorBidi"/>
        </w:rPr>
        <w:t>Mukjizat para nabi terdiri atas dua macam, yaitu: (1) material indrawi dan tidak kekal, yaitu mukjizat yang dapat di lihat dan dijangkau dengan pancaindera, jenis mukjizat ini diberikan pada nabi-nabi sebelum Nabi Muhammad saw. (2) inmaterial rasional dan selalu eksis sepanjang masa, jenis mukjizat ini diberikan kepada nabi Muhammad SAW. berupa Al-Qur’an</w:t>
      </w:r>
      <w:r w:rsidR="00C55079">
        <w:rPr>
          <w:rFonts w:cstheme="majorBidi"/>
          <w:lang w:val="en-AU"/>
        </w:rPr>
        <w:t xml:space="preserve"> </w:t>
      </w:r>
      <w:sdt>
        <w:sdtPr>
          <w:rPr>
            <w:rFonts w:cstheme="majorBidi"/>
            <w:lang w:val="en-AU"/>
          </w:rPr>
          <w:id w:val="1796022425"/>
          <w:citation/>
        </w:sdtPr>
        <w:sdtContent>
          <w:r w:rsidR="005D26ED">
            <w:rPr>
              <w:rFonts w:cstheme="majorBidi"/>
              <w:lang w:val="en-AU"/>
            </w:rPr>
            <w:fldChar w:fldCharType="begin"/>
          </w:r>
          <w:r w:rsidR="005D26ED">
            <w:rPr>
              <w:rFonts w:cstheme="majorBidi"/>
              <w:lang w:val="en-AU"/>
            </w:rPr>
            <w:instrText xml:space="preserve"> CITATION Rac16 \l 3081 </w:instrText>
          </w:r>
          <w:r w:rsidR="005D26ED">
            <w:rPr>
              <w:rFonts w:cstheme="majorBidi"/>
              <w:lang w:val="en-AU"/>
            </w:rPr>
            <w:fldChar w:fldCharType="separate"/>
          </w:r>
          <w:r w:rsidR="005D26ED" w:rsidRPr="005D26ED">
            <w:rPr>
              <w:rFonts w:cstheme="majorBidi"/>
              <w:noProof/>
              <w:lang w:val="en-AU"/>
            </w:rPr>
            <w:t>(Syafe'i, 2016)</w:t>
          </w:r>
          <w:r w:rsidR="005D26ED">
            <w:rPr>
              <w:rFonts w:cstheme="majorBidi"/>
              <w:lang w:val="en-AU"/>
            </w:rPr>
            <w:fldChar w:fldCharType="end"/>
          </w:r>
        </w:sdtContent>
      </w:sdt>
      <w:r w:rsidRPr="000033C1">
        <w:rPr>
          <w:rFonts w:cstheme="majorBidi"/>
        </w:rPr>
        <w:t>.</w:t>
      </w:r>
    </w:p>
    <w:p w14:paraId="50FA3B77" w14:textId="77777777" w:rsidR="004B5FDD" w:rsidRPr="000033C1" w:rsidRDefault="004B5FDD" w:rsidP="004B085E">
      <w:pPr>
        <w:spacing w:line="240" w:lineRule="auto"/>
        <w:ind w:firstLine="709"/>
        <w:jc w:val="both"/>
        <w:rPr>
          <w:rFonts w:cstheme="majorBidi"/>
        </w:rPr>
      </w:pPr>
      <w:r w:rsidRPr="000033C1">
        <w:rPr>
          <w:rFonts w:cstheme="majorBidi"/>
        </w:rPr>
        <w:t xml:space="preserve">Contohnya seperti tidak terbakarnya Nabi Ibrahim Ketika dibakar dalam kobaran api yang sangat besar, berubah wujudnya tongkat Nabi Musa Ketika berhadapan dengan tukang sihirnya Fir’aun, banjir pada masa Nabi Nuh dan lain-lain. Berbeda dengan mujizat yang dimiliki Nabi Muhammad, walaupun ada yang bersifat indrawi, namun yang paling dahsyat adalah yang bersifat metafisiska yang berupa pemahaman oleh akal. Karena sifatnya yang demikian, maka ia tidak dibatasi oleh waktu dan masa tertentu. Mukjizat Al-Qur’an dapat di jangkau oleh setiap orang yang menggunakan akalnya dimana dan kapanpun. Perbedaan ini disebabkan oleh dua hal pokok: </w:t>
      </w:r>
    </w:p>
    <w:p w14:paraId="0165509C" w14:textId="77777777" w:rsidR="004B5FDD" w:rsidRPr="000033C1" w:rsidRDefault="004B5FDD" w:rsidP="004B085E">
      <w:pPr>
        <w:pStyle w:val="ListParagraph"/>
        <w:numPr>
          <w:ilvl w:val="0"/>
          <w:numId w:val="3"/>
        </w:numPr>
        <w:spacing w:after="200" w:line="240" w:lineRule="auto"/>
        <w:ind w:left="426" w:hanging="426"/>
        <w:jc w:val="both"/>
        <w:rPr>
          <w:rFonts w:cstheme="majorBidi"/>
        </w:rPr>
      </w:pPr>
      <w:r w:rsidRPr="000033C1">
        <w:rPr>
          <w:rFonts w:cstheme="majorBidi"/>
        </w:rPr>
        <w:lastRenderedPageBreak/>
        <w:t>Umat para nabi sebelum Nabi Muhammad membutuhkan kebenaran yang sesuai dengan tingkat pemikiran mereka. Akan tetapi, setelah manusia menanjak dewasa, kedewasaan berpikir indrawi tidak begitu dibutuhkan lagi. Maka dari itu, dapat dikatakan mukjizat para Nabi sebelum Nabi Muhammad hanya berlaku untuk masa dan masyarakat tertentu. Berbeda dengan nabi Muhammad yang di utus untuk seluruh umat manusia sampai akhir zaman sehingga bukti kebenarannya harus ada sampai kapanpun juga.</w:t>
      </w:r>
    </w:p>
    <w:p w14:paraId="10DA465A" w14:textId="34C53E7E" w:rsidR="004B5FDD" w:rsidRPr="000033C1" w:rsidRDefault="004B5FDD" w:rsidP="004B085E">
      <w:pPr>
        <w:pStyle w:val="ListParagraph"/>
        <w:numPr>
          <w:ilvl w:val="0"/>
          <w:numId w:val="3"/>
        </w:numPr>
        <w:spacing w:after="200" w:line="240" w:lineRule="auto"/>
        <w:ind w:left="426" w:hanging="426"/>
        <w:jc w:val="both"/>
        <w:rPr>
          <w:rFonts w:cstheme="majorBidi"/>
        </w:rPr>
      </w:pPr>
      <w:r w:rsidRPr="000033C1">
        <w:rPr>
          <w:rFonts w:cstheme="majorBidi"/>
        </w:rPr>
        <w:t>Manusia mengalami perkembangan dalam pemikirannya. Maka umat Nabi Muhammad membutuhkan bukti kebenaran yang sesuai dengan tingkat pemahaman mereka</w:t>
      </w:r>
      <w:r w:rsidR="005D26ED">
        <w:rPr>
          <w:rFonts w:cstheme="majorBidi"/>
          <w:lang w:val="en-AU"/>
        </w:rPr>
        <w:t xml:space="preserve"> </w:t>
      </w:r>
      <w:sdt>
        <w:sdtPr>
          <w:rPr>
            <w:rFonts w:cstheme="majorBidi"/>
            <w:lang w:val="en-AU"/>
          </w:rPr>
          <w:id w:val="-1537884795"/>
          <w:citation/>
        </w:sdtPr>
        <w:sdtContent>
          <w:r w:rsidR="005D26ED">
            <w:rPr>
              <w:rFonts w:cstheme="majorBidi"/>
              <w:lang w:val="en-AU"/>
            </w:rPr>
            <w:fldChar w:fldCharType="begin"/>
          </w:r>
          <w:r w:rsidR="005D26ED">
            <w:rPr>
              <w:rFonts w:cstheme="majorBidi"/>
              <w:lang w:val="en-AU"/>
            </w:rPr>
            <w:instrText xml:space="preserve"> CITATION Nur16 \l 3081 </w:instrText>
          </w:r>
          <w:r w:rsidR="005D26ED">
            <w:rPr>
              <w:rFonts w:cstheme="majorBidi"/>
              <w:lang w:val="en-AU"/>
            </w:rPr>
            <w:fldChar w:fldCharType="separate"/>
          </w:r>
          <w:r w:rsidR="005D26ED" w:rsidRPr="005D26ED">
            <w:rPr>
              <w:rFonts w:cstheme="majorBidi"/>
              <w:noProof/>
              <w:lang w:val="en-AU"/>
            </w:rPr>
            <w:t>(Faturrohman, 2016)</w:t>
          </w:r>
          <w:r w:rsidR="005D26ED">
            <w:rPr>
              <w:rFonts w:cstheme="majorBidi"/>
              <w:lang w:val="en-AU"/>
            </w:rPr>
            <w:fldChar w:fldCharType="end"/>
          </w:r>
        </w:sdtContent>
      </w:sdt>
      <w:r w:rsidRPr="000033C1">
        <w:rPr>
          <w:rFonts w:cstheme="majorBidi"/>
        </w:rPr>
        <w:t>.</w:t>
      </w:r>
    </w:p>
    <w:p w14:paraId="4AC2DC46" w14:textId="55FCDC6A" w:rsidR="004B5FDD" w:rsidRPr="00690052" w:rsidRDefault="004B5FDD" w:rsidP="004B085E">
      <w:pPr>
        <w:spacing w:after="200" w:line="240" w:lineRule="auto"/>
        <w:jc w:val="both"/>
        <w:rPr>
          <w:rFonts w:cstheme="majorBidi"/>
          <w:b/>
          <w:bCs/>
          <w:sz w:val="24"/>
          <w:szCs w:val="24"/>
        </w:rPr>
      </w:pPr>
      <w:r w:rsidRPr="00690052">
        <w:rPr>
          <w:rFonts w:cstheme="majorBidi"/>
          <w:b/>
          <w:bCs/>
          <w:sz w:val="24"/>
          <w:szCs w:val="24"/>
        </w:rPr>
        <w:t>4.4. ASPEK-ASPEK I’JAZ AL-QUR’AN</w:t>
      </w:r>
    </w:p>
    <w:p w14:paraId="6EA4A67E" w14:textId="77777777" w:rsidR="00CA6964" w:rsidRPr="000033C1" w:rsidRDefault="00CA6964" w:rsidP="004B085E">
      <w:pPr>
        <w:spacing w:line="240" w:lineRule="auto"/>
        <w:ind w:firstLine="709"/>
        <w:jc w:val="both"/>
        <w:rPr>
          <w:rFonts w:cstheme="majorBidi"/>
        </w:rPr>
      </w:pPr>
      <w:r w:rsidRPr="000033C1">
        <w:rPr>
          <w:rFonts w:cstheme="majorBidi"/>
        </w:rPr>
        <w:t>Di sini ada beberapa segi kemukjizatan Al-Qur’an sepanjang yang dapat dijangkau akal pikiran manusia, diantaranya:</w:t>
      </w:r>
    </w:p>
    <w:p w14:paraId="3D941BD2" w14:textId="77777777" w:rsidR="00CA6964" w:rsidRPr="000033C1" w:rsidRDefault="00CA6964" w:rsidP="004B085E">
      <w:pPr>
        <w:pStyle w:val="ListParagraph"/>
        <w:numPr>
          <w:ilvl w:val="0"/>
          <w:numId w:val="4"/>
        </w:numPr>
        <w:spacing w:after="200" w:line="240" w:lineRule="auto"/>
        <w:ind w:left="426" w:hanging="426"/>
        <w:jc w:val="both"/>
        <w:rPr>
          <w:rFonts w:cstheme="majorBidi"/>
        </w:rPr>
      </w:pPr>
      <w:r w:rsidRPr="000033C1">
        <w:rPr>
          <w:rFonts w:cstheme="majorBidi"/>
        </w:rPr>
        <w:t>Kemukjizatan Al-Qur’an dari segi bahasa.</w:t>
      </w:r>
    </w:p>
    <w:p w14:paraId="706D980F" w14:textId="2355234F" w:rsidR="00CA6964" w:rsidRPr="000033C1" w:rsidRDefault="00CA6964" w:rsidP="004B085E">
      <w:pPr>
        <w:spacing w:line="240" w:lineRule="auto"/>
        <w:ind w:firstLine="426"/>
        <w:jc w:val="both"/>
        <w:rPr>
          <w:rFonts w:cstheme="majorBidi"/>
        </w:rPr>
      </w:pPr>
      <w:r w:rsidRPr="000033C1">
        <w:rPr>
          <w:rFonts w:cstheme="majorBidi"/>
        </w:rPr>
        <w:t>Sejarah membuktikan bahwa bangsa Arab pada masa turunnya Al-Qur’an telah mencapai tingkat kelebihan yang belum pernah dicapai oleh bangsa satu pun yang ada di dunia.</w:t>
      </w:r>
      <w:r w:rsidR="002573AF" w:rsidRPr="000033C1">
        <w:rPr>
          <w:rFonts w:cstheme="majorBidi"/>
        </w:rPr>
        <w:t xml:space="preserve"> </w:t>
      </w:r>
      <w:r w:rsidR="002573AF" w:rsidRPr="000033C1">
        <w:rPr>
          <w:rFonts w:cstheme="majorBidi"/>
          <w:lang w:val="en-AU"/>
        </w:rPr>
        <w:t>M</w:t>
      </w:r>
      <w:r w:rsidRPr="000033C1">
        <w:rPr>
          <w:rFonts w:cstheme="majorBidi"/>
        </w:rPr>
        <w:t>ereka memiliki kemampuan bahasa yang tidak bisa dicapai oleh orang lain, seperti kemahiran dalam berpuisi, sya’ir atau prosa (natsar), memberikan penjelasan dalam langgam sastra. Mereka juga telah meramba jalan yang belum pernah diinjak oleh orang laindalam kesempurnaan menyampaikan penjelasan (</w:t>
      </w:r>
      <w:r w:rsidRPr="000033C1">
        <w:rPr>
          <w:rFonts w:cstheme="majorBidi"/>
          <w:i/>
          <w:iCs/>
        </w:rPr>
        <w:t xml:space="preserve">al-bayan), </w:t>
      </w:r>
      <w:r w:rsidRPr="000033C1">
        <w:rPr>
          <w:rFonts w:cstheme="majorBidi"/>
        </w:rPr>
        <w:t>keserasian dalam menyusun kata-kata serta kelancaran logika. Namun tidak seorangpun di antara mereka yang berani memproklamirkan dirinya berani menentang Al-Qur’an. Mereka tetap didalam ketidakberdayaan ketika dihadapkan dengan Al-Qur’an. Bahkan sejarah juga mencatat, kelemahan bahsa Arab terjadi justru pada masa kejayaan dan kemajuannya ketika Al-Qur’an diturunkan.</w:t>
      </w:r>
    </w:p>
    <w:p w14:paraId="64284550" w14:textId="1562FC72" w:rsidR="00CA6964" w:rsidRPr="005D26ED" w:rsidRDefault="00CA6964" w:rsidP="004B085E">
      <w:pPr>
        <w:spacing w:line="240" w:lineRule="auto"/>
        <w:ind w:firstLine="426"/>
        <w:jc w:val="both"/>
        <w:rPr>
          <w:rFonts w:cstheme="majorBidi"/>
        </w:rPr>
      </w:pPr>
      <w:r w:rsidRPr="000033C1">
        <w:rPr>
          <w:rFonts w:cstheme="majorBidi"/>
        </w:rPr>
        <w:t>Kelembutan lafadz-lafadz Al-Qur’an mempunyai daya tarik dan mengagungkan, yang nampak dalam susunan suara dan keindahan bahasanya. Dimaksudkan dengan susunan suara ialah susunan dan rangkaian Al-Qur’an dalam harakat dan bacaan sukunnya, bacaan Panjang dan alunannya, pertautan satu bacaan dengan lainnya serta tempat berhenti bacaannya, seluruh susunannya itu amat mengagumkan; memikat pendengaran dan menawan hati, dengan mempergunakan suatu metode yang tidak bisa dicapai oleh kalam apapun, baik puisi maupun prosa</w:t>
      </w:r>
      <w:r w:rsidR="005D26ED" w:rsidRPr="005D26ED">
        <w:rPr>
          <w:rFonts w:cstheme="majorBidi"/>
        </w:rPr>
        <w:t xml:space="preserve"> </w:t>
      </w:r>
      <w:sdt>
        <w:sdtPr>
          <w:rPr>
            <w:rFonts w:cstheme="majorBidi"/>
          </w:rPr>
          <w:id w:val="43566808"/>
          <w:citation/>
        </w:sdtPr>
        <w:sdtContent>
          <w:r w:rsidR="005D26ED">
            <w:rPr>
              <w:rFonts w:cstheme="majorBidi"/>
            </w:rPr>
            <w:fldChar w:fldCharType="begin"/>
          </w:r>
          <w:r w:rsidR="005D26ED" w:rsidRPr="005D26ED">
            <w:rPr>
              <w:rFonts w:cstheme="majorBidi"/>
            </w:rPr>
            <w:instrText xml:space="preserve"> CITATION Muh16 \l 3081 </w:instrText>
          </w:r>
          <w:r w:rsidR="005D26ED">
            <w:rPr>
              <w:rFonts w:cstheme="majorBidi"/>
            </w:rPr>
            <w:fldChar w:fldCharType="separate"/>
          </w:r>
          <w:r w:rsidR="005D26ED" w:rsidRPr="005D26ED">
            <w:rPr>
              <w:rFonts w:cstheme="majorBidi"/>
              <w:noProof/>
            </w:rPr>
            <w:t>(Jamaruddin, 2016)</w:t>
          </w:r>
          <w:r w:rsidR="005D26ED">
            <w:rPr>
              <w:rFonts w:cstheme="majorBidi"/>
            </w:rPr>
            <w:fldChar w:fldCharType="end"/>
          </w:r>
        </w:sdtContent>
      </w:sdt>
      <w:r w:rsidR="005D26ED" w:rsidRPr="005D26ED">
        <w:rPr>
          <w:rFonts w:cstheme="majorBidi"/>
        </w:rPr>
        <w:t>.</w:t>
      </w:r>
    </w:p>
    <w:p w14:paraId="77F808DE" w14:textId="77777777" w:rsidR="00CA6964" w:rsidRPr="000033C1" w:rsidRDefault="00CA6964" w:rsidP="004B085E">
      <w:pPr>
        <w:pStyle w:val="ListParagraph"/>
        <w:numPr>
          <w:ilvl w:val="0"/>
          <w:numId w:val="4"/>
        </w:numPr>
        <w:spacing w:after="200" w:line="240" w:lineRule="auto"/>
        <w:ind w:left="426" w:hanging="426"/>
        <w:rPr>
          <w:rFonts w:cstheme="majorBidi"/>
        </w:rPr>
      </w:pPr>
      <w:r w:rsidRPr="000033C1">
        <w:rPr>
          <w:rFonts w:cstheme="majorBidi"/>
        </w:rPr>
        <w:t>Kemukjizatan Al-Qur’an dari segi ilmu pengetahuan.</w:t>
      </w:r>
    </w:p>
    <w:p w14:paraId="017921B1" w14:textId="77777777" w:rsidR="00CA6964" w:rsidRPr="000033C1" w:rsidRDefault="00CA6964" w:rsidP="004B085E">
      <w:pPr>
        <w:spacing w:line="240" w:lineRule="auto"/>
        <w:ind w:firstLine="426"/>
        <w:jc w:val="both"/>
        <w:rPr>
          <w:rFonts w:cstheme="majorBidi"/>
        </w:rPr>
      </w:pPr>
      <w:r w:rsidRPr="000033C1">
        <w:rPr>
          <w:rFonts w:cstheme="majorBidi"/>
        </w:rPr>
        <w:t>Dari segi kemukjizatan ini, Al-Qur’an telah menunjuk salah satu firman Allah dalam surat Fushilat ayat 53:</w:t>
      </w:r>
    </w:p>
    <w:p w14:paraId="2FDAA185" w14:textId="77777777" w:rsidR="00BC6020" w:rsidRPr="00BC6020" w:rsidRDefault="00BC6020" w:rsidP="004B085E">
      <w:pPr>
        <w:pStyle w:val="ListParagraph"/>
        <w:spacing w:line="240" w:lineRule="auto"/>
        <w:ind w:left="0" w:right="4" w:firstLine="426"/>
        <w:jc w:val="both"/>
        <w:rPr>
          <w:rFonts w:cs="Segoe UI"/>
          <w:i/>
          <w:iCs/>
        </w:rPr>
      </w:pPr>
      <w:r w:rsidRPr="00BC6020">
        <w:rPr>
          <w:rFonts w:cs="Segoe UI"/>
          <w:i/>
          <w:iCs/>
        </w:rPr>
        <w:t>"Sanuriihim aayatinaa fil aafaqi wa fil anfusihim hatta yatabayyana lahum annahu alhaqqu aw lam yakfi birabbika annahu 'ala kulli shay'in shaheed." [53]</w:t>
      </w:r>
    </w:p>
    <w:p w14:paraId="7DC5D411" w14:textId="404B9D34" w:rsidR="00CA6964" w:rsidRPr="00690052" w:rsidRDefault="00CA6964" w:rsidP="004B085E">
      <w:pPr>
        <w:pStyle w:val="ListParagraph"/>
        <w:spacing w:line="240" w:lineRule="auto"/>
        <w:ind w:left="0" w:right="4" w:firstLine="426"/>
        <w:jc w:val="both"/>
        <w:rPr>
          <w:rFonts w:cstheme="majorBidi"/>
          <w:i/>
          <w:iCs/>
          <w:lang w:val="en-AU" w:bidi="ar-DZ"/>
        </w:rPr>
      </w:pPr>
      <w:r w:rsidRPr="000033C1">
        <w:rPr>
          <w:rFonts w:cstheme="majorBidi"/>
          <w:lang w:bidi="ar-DZ"/>
        </w:rPr>
        <w:t xml:space="preserve">Artinya: </w:t>
      </w:r>
      <w:r w:rsidRPr="000033C1">
        <w:rPr>
          <w:rFonts w:cstheme="majorBidi"/>
          <w:i/>
          <w:iCs/>
          <w:lang w:bidi="ar-DZ"/>
        </w:rPr>
        <w:t>“Kami akan memperlihatkan kepada mereka tanda-tanda (kekuasaan) Kami di segenap ufuk dan pada diri mereka sendiri, sehingga jelaslah bagi mereka bahwa Al-Qur’an itu adalah benar. Dan apakah Tuhanmu tidak cukup (bagi kamu) bahwa sesungguhnya Dia menyaksikan segala sesuatu?”</w:t>
      </w:r>
      <w:r w:rsidR="00690052">
        <w:rPr>
          <w:rFonts w:cstheme="majorBidi"/>
          <w:i/>
          <w:iCs/>
          <w:lang w:val="en-AU" w:bidi="ar-DZ"/>
        </w:rPr>
        <w:t xml:space="preserve"> </w:t>
      </w:r>
      <w:sdt>
        <w:sdtPr>
          <w:rPr>
            <w:rFonts w:cstheme="majorBidi"/>
            <w:i/>
            <w:iCs/>
            <w:lang w:val="en-AU" w:bidi="ar-DZ"/>
          </w:rPr>
          <w:id w:val="-1012518767"/>
          <w:citation/>
        </w:sdtPr>
        <w:sdtContent>
          <w:r w:rsidR="00690052">
            <w:rPr>
              <w:rFonts w:cstheme="majorBidi"/>
              <w:i/>
              <w:iCs/>
              <w:lang w:val="en-AU" w:bidi="ar-DZ"/>
            </w:rPr>
            <w:fldChar w:fldCharType="begin"/>
          </w:r>
          <w:r w:rsidR="00690052">
            <w:rPr>
              <w:rFonts w:cstheme="majorBidi"/>
              <w:i/>
              <w:iCs/>
              <w:lang w:val="en-AU" w:bidi="ar-DZ"/>
            </w:rPr>
            <w:instrText xml:space="preserve"> CITATION AlQ21 \l 3081 </w:instrText>
          </w:r>
          <w:r w:rsidR="00690052">
            <w:rPr>
              <w:rFonts w:cstheme="majorBidi"/>
              <w:i/>
              <w:iCs/>
              <w:lang w:val="en-AU" w:bidi="ar-DZ"/>
            </w:rPr>
            <w:fldChar w:fldCharType="separate"/>
          </w:r>
          <w:r w:rsidR="00690052" w:rsidRPr="00690052">
            <w:rPr>
              <w:rFonts w:cstheme="majorBidi"/>
              <w:noProof/>
              <w:lang w:val="en-AU" w:bidi="ar-DZ"/>
            </w:rPr>
            <w:t>(Al-Qur'anul Karim, 2021)</w:t>
          </w:r>
          <w:r w:rsidR="00690052">
            <w:rPr>
              <w:rFonts w:cstheme="majorBidi"/>
              <w:i/>
              <w:iCs/>
              <w:lang w:val="en-AU" w:bidi="ar-DZ"/>
            </w:rPr>
            <w:fldChar w:fldCharType="end"/>
          </w:r>
        </w:sdtContent>
      </w:sdt>
      <w:r w:rsidR="00690052">
        <w:rPr>
          <w:rStyle w:val="FootnoteReference"/>
          <w:rFonts w:cstheme="majorBidi"/>
          <w:i/>
          <w:iCs/>
          <w:lang w:val="en-AU" w:bidi="ar-DZ"/>
        </w:rPr>
        <w:t xml:space="preserve"> </w:t>
      </w:r>
    </w:p>
    <w:p w14:paraId="29659CEE" w14:textId="4FA96D9C" w:rsidR="00CA6964" w:rsidRPr="000033C1" w:rsidRDefault="00CA6964" w:rsidP="004B085E">
      <w:pPr>
        <w:spacing w:line="240" w:lineRule="auto"/>
        <w:ind w:right="4" w:firstLine="426"/>
        <w:jc w:val="both"/>
        <w:rPr>
          <w:rFonts w:cstheme="majorBidi"/>
          <w:lang w:bidi="ar-DZ"/>
        </w:rPr>
      </w:pPr>
      <w:r w:rsidRPr="000033C1">
        <w:rPr>
          <w:rFonts w:cstheme="majorBidi"/>
          <w:lang w:bidi="ar-DZ"/>
        </w:rPr>
        <w:t xml:space="preserve">Sebenarnya kemukjizatan ilmiah Al-Qur’an bukanlah terletak pada pencakupannya akan tiori-tiori ilmiah yang selalu baru dan berkembang serta merupakan hasil usaha manusia dalam penelitian dan pengamatan. Akan tetapi ia terletak pada dorongannya membangkitkan kesadaran ilmiah untuk memikirkan, memahami, dan menggunakan akal agar memperhatikan dan memikirkan alam semesta. Al-Qur’an tidak mengebiri aktifitas dan kreatifitas akal dalam memikirkan alam semesta, atau menghalanginya dari </w:t>
      </w:r>
      <w:r w:rsidRPr="000033C1">
        <w:rPr>
          <w:rFonts w:cstheme="majorBidi"/>
          <w:lang w:bidi="ar-DZ"/>
        </w:rPr>
        <w:lastRenderedPageBreak/>
        <w:t>penambahan ilmu pengetahuan yang dapat dicapainya. Dan yang perlu disadari tidak ada satu pun kitab-kitab agama terdahulu yang dapat memberikan jaminan seperi yang diberikan Al-Qur’an.</w:t>
      </w:r>
    </w:p>
    <w:p w14:paraId="112DB91A" w14:textId="77777777" w:rsidR="00CA6964" w:rsidRPr="000033C1" w:rsidRDefault="00CA6964" w:rsidP="004B085E">
      <w:pPr>
        <w:spacing w:line="240" w:lineRule="auto"/>
        <w:ind w:right="4" w:firstLine="426"/>
        <w:jc w:val="both"/>
        <w:rPr>
          <w:rFonts w:cstheme="majorBidi"/>
          <w:lang w:bidi="ar-DZ"/>
        </w:rPr>
      </w:pPr>
      <w:r w:rsidRPr="000033C1">
        <w:rPr>
          <w:rFonts w:cstheme="majorBidi"/>
          <w:lang w:bidi="ar-DZ"/>
        </w:rPr>
        <w:t>Disamping itu Al-Qur’an terdapat isyarat-isyarat ilmiah yang diungkapkan dalam konteks hidayah. Misalnya, perkawinan tumbuh-tumbuhan itu ada yang</w:t>
      </w:r>
      <w:r w:rsidRPr="000033C1">
        <w:rPr>
          <w:rFonts w:cstheme="majorBidi"/>
          <w:i/>
          <w:iCs/>
          <w:lang w:bidi="ar-DZ"/>
        </w:rPr>
        <w:t xml:space="preserve"> dzati </w:t>
      </w:r>
      <w:r w:rsidRPr="000033C1">
        <w:rPr>
          <w:rFonts w:cstheme="majorBidi"/>
          <w:lang w:bidi="ar-DZ"/>
        </w:rPr>
        <w:t>dan ada yang</w:t>
      </w:r>
      <w:r w:rsidRPr="000033C1">
        <w:rPr>
          <w:rFonts w:cstheme="majorBidi"/>
          <w:i/>
          <w:iCs/>
          <w:lang w:bidi="ar-DZ"/>
        </w:rPr>
        <w:t xml:space="preserve"> khalti. </w:t>
      </w:r>
      <w:r w:rsidRPr="000033C1">
        <w:rPr>
          <w:rFonts w:cstheme="majorBidi"/>
          <w:lang w:bidi="ar-DZ"/>
        </w:rPr>
        <w:t>Yang pertama, ialah tumbuh-tumbuhan yang bunganya telah mengandung organ jantan dan betina. Dan yang kedua ialah tumbuh-tumbuhan yang organ jantannya terpisah dari organ betina, seperti pohon kurma, sehingga perkawinan terjadi melalui perpindahan. Di antaranya melalui perpindahan. Penjelasan demikian terdapat dalam firman-Nya,</w:t>
      </w:r>
    </w:p>
    <w:p w14:paraId="16A01E87" w14:textId="2222E4ED" w:rsidR="00CA6964" w:rsidRPr="000033C1" w:rsidRDefault="00CA6964" w:rsidP="004B085E">
      <w:pPr>
        <w:spacing w:line="240" w:lineRule="auto"/>
        <w:ind w:right="4" w:firstLine="426"/>
        <w:jc w:val="both"/>
        <w:rPr>
          <w:rFonts w:cstheme="majorBidi"/>
          <w:lang w:bidi="ar-DZ"/>
        </w:rPr>
      </w:pPr>
      <w:r w:rsidRPr="000033C1">
        <w:rPr>
          <w:rFonts w:cstheme="majorBidi"/>
          <w:i/>
          <w:iCs/>
          <w:lang w:bidi="ar-DZ"/>
        </w:rPr>
        <w:t xml:space="preserve">“Dan Kami telah meniupkan untuk mengawinkan (tumbuh-tumbuhan)…” </w:t>
      </w:r>
      <w:r w:rsidRPr="000033C1">
        <w:rPr>
          <w:rFonts w:cstheme="majorBidi"/>
          <w:lang w:bidi="ar-DZ"/>
        </w:rPr>
        <w:t>(Al-Hijr:22)</w:t>
      </w:r>
    </w:p>
    <w:p w14:paraId="17BFEE4C" w14:textId="2FB520B4" w:rsidR="00CA6964" w:rsidRPr="000033C1" w:rsidRDefault="00CA6964" w:rsidP="004B085E">
      <w:pPr>
        <w:spacing w:line="240" w:lineRule="auto"/>
        <w:ind w:right="4" w:firstLine="426"/>
        <w:jc w:val="both"/>
        <w:rPr>
          <w:rFonts w:cstheme="majorBidi"/>
          <w:lang w:bidi="ar-DZ"/>
        </w:rPr>
      </w:pPr>
      <w:r w:rsidRPr="000033C1">
        <w:rPr>
          <w:rFonts w:cstheme="majorBidi"/>
          <w:lang w:bidi="ar-DZ"/>
        </w:rPr>
        <w:t xml:space="preserve">Oksigen sangat penting bagi pernafasan manusia, dan ia berkurang pada lapisan-lapisan udara yang tinggi. Semakin tinggi manusia berada di lapisan udara, maka ia akan merasakan sesak dada dan sulit bernafas. Allah berfirman: </w:t>
      </w:r>
    </w:p>
    <w:p w14:paraId="39259780" w14:textId="06B018F1" w:rsidR="00CA6964" w:rsidRPr="000033C1" w:rsidRDefault="00CA6964" w:rsidP="004B085E">
      <w:pPr>
        <w:spacing w:line="240" w:lineRule="auto"/>
        <w:ind w:right="4" w:firstLine="426"/>
        <w:jc w:val="both"/>
        <w:rPr>
          <w:rFonts w:cstheme="majorBidi"/>
          <w:lang w:bidi="ar-DZ"/>
        </w:rPr>
      </w:pPr>
      <w:r w:rsidRPr="000033C1">
        <w:rPr>
          <w:rFonts w:cstheme="majorBidi"/>
          <w:i/>
          <w:iCs/>
          <w:lang w:bidi="ar-DZ"/>
        </w:rPr>
        <w:t xml:space="preserve">“Barangsiapa yang Allah menghendaki akan memberikan kepadanya petunjuk, niscaya ia melapangkan dadanya untuk (memeluk agama Islam. Dan barang siapa yang dikehendaki Allah kesesatannya, niscaya Allah menjadikan dadanya sesak lagi sempit, seolah-olah ia sedang mendaki langit. </w:t>
      </w:r>
      <w:r w:rsidRPr="000033C1">
        <w:rPr>
          <w:rFonts w:cstheme="majorBidi"/>
          <w:lang w:bidi="ar-DZ"/>
        </w:rPr>
        <w:t>(Al-An’am:125).</w:t>
      </w:r>
    </w:p>
    <w:p w14:paraId="7231E4AF" w14:textId="576F058E" w:rsidR="00CA6964" w:rsidRPr="000033C1" w:rsidRDefault="00CA6964" w:rsidP="004B085E">
      <w:pPr>
        <w:spacing w:line="240" w:lineRule="auto"/>
        <w:ind w:right="4" w:firstLine="426"/>
        <w:jc w:val="both"/>
        <w:rPr>
          <w:rFonts w:cstheme="majorBidi"/>
          <w:lang w:bidi="ar-DZ"/>
        </w:rPr>
      </w:pPr>
      <w:r w:rsidRPr="000033C1">
        <w:rPr>
          <w:rFonts w:cstheme="majorBidi"/>
          <w:lang w:bidi="ar-DZ"/>
        </w:rPr>
        <w:t xml:space="preserve">Itulah beberapa syarat ilmiah dan yang serupa dengannya yang terdapat dalam Al-Qur’an. Itu semua dating dalam konteks, </w:t>
      </w:r>
      <w:r w:rsidRPr="000033C1">
        <w:rPr>
          <w:rFonts w:cstheme="majorBidi"/>
          <w:i/>
          <w:iCs/>
          <w:lang w:bidi="ar-DZ"/>
        </w:rPr>
        <w:t xml:space="preserve">hidayah ilahiah. </w:t>
      </w:r>
      <w:r w:rsidRPr="000033C1">
        <w:rPr>
          <w:rFonts w:cstheme="majorBidi"/>
          <w:lang w:bidi="ar-DZ"/>
        </w:rPr>
        <w:t>Dan akal manusia bisa secara terbuka untuk mengkaji dan memikirkannya</w:t>
      </w:r>
      <w:r w:rsidR="00690052">
        <w:rPr>
          <w:rFonts w:cstheme="majorBidi"/>
          <w:lang w:val="en-AU" w:bidi="ar-DZ"/>
        </w:rPr>
        <w:t xml:space="preserve"> </w:t>
      </w:r>
      <w:sdt>
        <w:sdtPr>
          <w:rPr>
            <w:rFonts w:cstheme="majorBidi"/>
            <w:lang w:val="en-AU" w:bidi="ar-DZ"/>
          </w:rPr>
          <w:id w:val="-1959331239"/>
          <w:citation/>
        </w:sdtPr>
        <w:sdtContent>
          <w:r w:rsidR="00690052">
            <w:rPr>
              <w:rFonts w:cstheme="majorBidi"/>
              <w:lang w:val="en-AU" w:bidi="ar-DZ"/>
            </w:rPr>
            <w:fldChar w:fldCharType="begin"/>
          </w:r>
          <w:r w:rsidR="00690052">
            <w:rPr>
              <w:rFonts w:cstheme="majorBidi"/>
              <w:lang w:val="en-AU" w:bidi="ar-DZ"/>
            </w:rPr>
            <w:instrText xml:space="preserve"> CITATION Aun15 \l 3081 </w:instrText>
          </w:r>
          <w:r w:rsidR="00690052">
            <w:rPr>
              <w:rFonts w:cstheme="majorBidi"/>
              <w:lang w:val="en-AU" w:bidi="ar-DZ"/>
            </w:rPr>
            <w:fldChar w:fldCharType="separate"/>
          </w:r>
          <w:r w:rsidR="00690052" w:rsidRPr="00690052">
            <w:rPr>
              <w:rFonts w:cstheme="majorBidi"/>
              <w:noProof/>
              <w:lang w:val="en-AU" w:bidi="ar-DZ"/>
            </w:rPr>
            <w:t>(El-Mazni, 2015)</w:t>
          </w:r>
          <w:r w:rsidR="00690052">
            <w:rPr>
              <w:rFonts w:cstheme="majorBidi"/>
              <w:lang w:val="en-AU" w:bidi="ar-DZ"/>
            </w:rPr>
            <w:fldChar w:fldCharType="end"/>
          </w:r>
        </w:sdtContent>
      </w:sdt>
    </w:p>
    <w:p w14:paraId="7F1F0FF2" w14:textId="77777777" w:rsidR="00CA6964" w:rsidRPr="000033C1" w:rsidRDefault="00CA6964" w:rsidP="004B085E">
      <w:pPr>
        <w:pStyle w:val="ListParagraph"/>
        <w:numPr>
          <w:ilvl w:val="0"/>
          <w:numId w:val="4"/>
        </w:numPr>
        <w:spacing w:after="200" w:line="240" w:lineRule="auto"/>
        <w:ind w:left="426" w:hanging="426"/>
        <w:rPr>
          <w:rFonts w:cstheme="majorBidi"/>
        </w:rPr>
      </w:pPr>
      <w:r w:rsidRPr="000033C1">
        <w:rPr>
          <w:rFonts w:cstheme="majorBidi"/>
        </w:rPr>
        <w:t>Kemukjizatan Al-Qur’an dari segi syari’at.</w:t>
      </w:r>
    </w:p>
    <w:p w14:paraId="5A0475D1" w14:textId="77777777" w:rsidR="00CA6964" w:rsidRPr="000033C1" w:rsidRDefault="00CA6964" w:rsidP="004B085E">
      <w:pPr>
        <w:spacing w:line="240" w:lineRule="auto"/>
        <w:ind w:firstLine="426"/>
        <w:jc w:val="both"/>
        <w:rPr>
          <w:rFonts w:cstheme="majorBidi"/>
        </w:rPr>
      </w:pPr>
      <w:r w:rsidRPr="000033C1">
        <w:rPr>
          <w:rFonts w:cstheme="majorBidi"/>
        </w:rPr>
        <w:t xml:space="preserve">Di antara kemukjizatan Al-Qur’an adalah adanya undang-undang </w:t>
      </w:r>
      <w:r w:rsidRPr="000033C1">
        <w:rPr>
          <w:rFonts w:cstheme="majorBidi"/>
          <w:i/>
          <w:iCs/>
        </w:rPr>
        <w:t>Illahy</w:t>
      </w:r>
      <w:r w:rsidRPr="000033C1">
        <w:rPr>
          <w:rFonts w:cstheme="majorBidi"/>
        </w:rPr>
        <w:t xml:space="preserve"> yang sempurna melebihi manusia yang mereka kenal sejak dahulu sampai sekarang. Al-Qur’an Al-Karim menjelaskan pokok-pokok tentang aqidah, hukum-hukum yang berkaitan dengan mu’amalah, ibadah, norma-norma pergaulan dan sopan santun, hukum ekonomi, politik, sosial kemasyarakatan, dan lainnya.</w:t>
      </w:r>
    </w:p>
    <w:p w14:paraId="6708EB3F" w14:textId="5B2D42FB" w:rsidR="00CA6964" w:rsidRPr="000033C1" w:rsidRDefault="00CA6964" w:rsidP="004B085E">
      <w:pPr>
        <w:spacing w:line="240" w:lineRule="auto"/>
        <w:ind w:firstLine="426"/>
        <w:jc w:val="both"/>
        <w:rPr>
          <w:rFonts w:cstheme="majorBidi"/>
        </w:rPr>
      </w:pPr>
      <w:r w:rsidRPr="000033C1">
        <w:rPr>
          <w:rFonts w:cstheme="majorBidi"/>
        </w:rPr>
        <w:t>Al-Qur’an datang dengan membawa dasar-dasar dan pokok-pokok ajaran agama yang dapat mendatangkan kemaslahatan dan menghindarkan kemudharatan bagi manusia dalam menjalani hidup dan kehidupannya. Di samping juga menerapkan sanksi-sanksi yang setimpal yang tidak bisa ditambah atau dikurangi, atau mempermudah dalam penerapannya</w:t>
      </w:r>
      <w:r w:rsidR="00690052">
        <w:rPr>
          <w:rFonts w:cstheme="majorBidi"/>
          <w:lang w:val="en-AU"/>
        </w:rPr>
        <w:t xml:space="preserve"> </w:t>
      </w:r>
      <w:sdt>
        <w:sdtPr>
          <w:rPr>
            <w:rFonts w:cstheme="majorBidi"/>
            <w:lang w:val="en-AU"/>
          </w:rPr>
          <w:id w:val="-1186200780"/>
          <w:citation/>
        </w:sdtPr>
        <w:sdtContent>
          <w:r w:rsidR="00690052">
            <w:rPr>
              <w:rFonts w:cstheme="majorBidi"/>
              <w:lang w:val="en-AU"/>
            </w:rPr>
            <w:fldChar w:fldCharType="begin"/>
          </w:r>
          <w:r w:rsidR="00690052">
            <w:rPr>
              <w:rFonts w:cstheme="majorBidi"/>
              <w:lang w:val="en-AU"/>
            </w:rPr>
            <w:instrText xml:space="preserve"> CITATION Muh14 \l 3081 </w:instrText>
          </w:r>
          <w:r w:rsidR="00690052">
            <w:rPr>
              <w:rFonts w:cstheme="majorBidi"/>
              <w:lang w:val="en-AU"/>
            </w:rPr>
            <w:fldChar w:fldCharType="separate"/>
          </w:r>
          <w:r w:rsidR="00690052" w:rsidRPr="00690052">
            <w:rPr>
              <w:rFonts w:cstheme="majorBidi"/>
              <w:noProof/>
              <w:lang w:val="en-AU"/>
            </w:rPr>
            <w:t>(Jamaruddin, Studi Al-Qur'an, 2014)</w:t>
          </w:r>
          <w:r w:rsidR="00690052">
            <w:rPr>
              <w:rFonts w:cstheme="majorBidi"/>
              <w:lang w:val="en-AU"/>
            </w:rPr>
            <w:fldChar w:fldCharType="end"/>
          </w:r>
        </w:sdtContent>
      </w:sdt>
      <w:r w:rsidRPr="000033C1">
        <w:rPr>
          <w:rFonts w:cstheme="majorBidi"/>
        </w:rPr>
        <w:t>.</w:t>
      </w:r>
    </w:p>
    <w:p w14:paraId="2338EE3D" w14:textId="5C8E6039" w:rsidR="00CA6964" w:rsidRPr="000033C1" w:rsidRDefault="00CA6964" w:rsidP="004B085E">
      <w:pPr>
        <w:spacing w:line="240" w:lineRule="auto"/>
        <w:ind w:firstLine="426"/>
        <w:jc w:val="both"/>
        <w:rPr>
          <w:rFonts w:cstheme="majorBidi"/>
        </w:rPr>
      </w:pPr>
      <w:r w:rsidRPr="000033C1">
        <w:rPr>
          <w:rFonts w:cstheme="majorBidi"/>
        </w:rPr>
        <w:t>Hal-hal yang mencengangkan akal dan tak mungkin di cari penyebabnya selain bahwa Al-Qur’an adalah wahyu Allah swt, adalah terkandungnya syari’at paling ideal bagi manusia, undang-undang yang paling lurus bagi kehidupan, yang di bawa Al-Qur’an untuk mengatur kehidupan manusia yang mencakup seluruh aspek kehidupan manusia. Antara lain contohnya keadilan</w:t>
      </w:r>
      <w:r w:rsidR="00690052" w:rsidRPr="00A156BC">
        <w:rPr>
          <w:rFonts w:cstheme="majorBidi"/>
        </w:rPr>
        <w:t xml:space="preserve"> </w:t>
      </w:r>
      <w:sdt>
        <w:sdtPr>
          <w:rPr>
            <w:rFonts w:cstheme="majorBidi"/>
            <w:lang w:val="en-AU"/>
          </w:rPr>
          <w:id w:val="665991445"/>
          <w:citation/>
        </w:sdtPr>
        <w:sdtContent>
          <w:r w:rsidR="00690052">
            <w:rPr>
              <w:rFonts w:cstheme="majorBidi"/>
              <w:lang w:val="en-AU"/>
            </w:rPr>
            <w:fldChar w:fldCharType="begin"/>
          </w:r>
          <w:r w:rsidR="00690052" w:rsidRPr="00A156BC">
            <w:rPr>
              <w:rFonts w:cstheme="majorBidi"/>
            </w:rPr>
            <w:instrText xml:space="preserve"> CITATION Muh21 \l 3081 </w:instrText>
          </w:r>
          <w:r w:rsidR="00690052">
            <w:rPr>
              <w:rFonts w:cstheme="majorBidi"/>
              <w:lang w:val="en-AU"/>
            </w:rPr>
            <w:fldChar w:fldCharType="separate"/>
          </w:r>
          <w:r w:rsidR="00690052" w:rsidRPr="00A156BC">
            <w:rPr>
              <w:rFonts w:cstheme="majorBidi"/>
              <w:noProof/>
            </w:rPr>
            <w:t>(Sauqi, 2021)</w:t>
          </w:r>
          <w:r w:rsidR="00690052">
            <w:rPr>
              <w:rFonts w:cstheme="majorBidi"/>
              <w:lang w:val="en-AU"/>
            </w:rPr>
            <w:fldChar w:fldCharType="end"/>
          </w:r>
        </w:sdtContent>
      </w:sdt>
      <w:r w:rsidRPr="000033C1">
        <w:rPr>
          <w:rFonts w:cstheme="majorBidi"/>
        </w:rPr>
        <w:t>. QS. An-Nahl: 90</w:t>
      </w:r>
    </w:p>
    <w:p w14:paraId="25AC0C6B" w14:textId="77777777" w:rsidR="00CF0135" w:rsidRDefault="00CF0135" w:rsidP="00CF0135">
      <w:pPr>
        <w:spacing w:line="240" w:lineRule="auto"/>
        <w:ind w:firstLine="426"/>
        <w:jc w:val="both"/>
        <w:rPr>
          <w:rFonts w:cs="Segoe UI"/>
          <w:i/>
          <w:iCs/>
        </w:rPr>
      </w:pPr>
      <w:r w:rsidRPr="00CF0135">
        <w:rPr>
          <w:rFonts w:cs="Segoe UI"/>
          <w:i/>
          <w:iCs/>
        </w:rPr>
        <w:t>"Inna Allaha yamuru bil-'adli wal-ihsani wa-i'ta'i dhi al-qurba wa yanha 'anil fahsha'i wal-munkari wal-baghyi. Ya'idhukum la'allakum tadzakkarun."</w:t>
      </w:r>
    </w:p>
    <w:p w14:paraId="765DBEB9" w14:textId="2B743F45" w:rsidR="00CA6964" w:rsidRPr="000033C1" w:rsidRDefault="00CA6964" w:rsidP="004B085E">
      <w:pPr>
        <w:spacing w:line="240" w:lineRule="auto"/>
        <w:jc w:val="both"/>
        <w:rPr>
          <w:rFonts w:cstheme="majorBidi"/>
          <w:i/>
          <w:iCs/>
        </w:rPr>
      </w:pPr>
      <w:r w:rsidRPr="000033C1">
        <w:rPr>
          <w:rFonts w:cstheme="majorBidi"/>
        </w:rPr>
        <w:t xml:space="preserve">Artinya: </w:t>
      </w:r>
      <w:r w:rsidRPr="000033C1">
        <w:rPr>
          <w:rFonts w:cstheme="majorBidi"/>
          <w:i/>
          <w:iCs/>
        </w:rPr>
        <w:t>Sesungguhnya Allah menyuruh (kamu) berlaku adil dan berbuat kebajikan, memberi kepada kaum kerabat, dan Allah melarang dari perbuatan keji, kemungkaran dan permusuhan. Dia memberi pengajaran kepadamu agar kamu dapat mengambil pelajaran.</w:t>
      </w:r>
      <w:sdt>
        <w:sdtPr>
          <w:rPr>
            <w:rFonts w:cstheme="majorBidi"/>
            <w:i/>
            <w:iCs/>
          </w:rPr>
          <w:id w:val="1133062382"/>
          <w:citation/>
        </w:sdtPr>
        <w:sdtContent>
          <w:r w:rsidR="009732BE">
            <w:rPr>
              <w:rFonts w:cstheme="majorBidi"/>
              <w:i/>
              <w:iCs/>
            </w:rPr>
            <w:fldChar w:fldCharType="begin"/>
          </w:r>
          <w:r w:rsidR="009732BE">
            <w:rPr>
              <w:rFonts w:cstheme="majorBidi"/>
              <w:i/>
              <w:iCs/>
              <w:lang w:val="en-AU"/>
            </w:rPr>
            <w:instrText xml:space="preserve"> CITATION AlQ21 \l 3081 </w:instrText>
          </w:r>
          <w:r w:rsidR="009732BE">
            <w:rPr>
              <w:rFonts w:cstheme="majorBidi"/>
              <w:i/>
              <w:iCs/>
            </w:rPr>
            <w:fldChar w:fldCharType="separate"/>
          </w:r>
          <w:r w:rsidR="009732BE">
            <w:rPr>
              <w:rFonts w:cstheme="majorBidi"/>
              <w:i/>
              <w:iCs/>
              <w:noProof/>
              <w:lang w:val="en-AU"/>
            </w:rPr>
            <w:t xml:space="preserve"> </w:t>
          </w:r>
          <w:r w:rsidR="009732BE" w:rsidRPr="009732BE">
            <w:rPr>
              <w:rFonts w:cstheme="majorBidi"/>
              <w:noProof/>
              <w:lang w:val="en-AU"/>
            </w:rPr>
            <w:t>(Al-Qur'anul Karim, 2021)</w:t>
          </w:r>
          <w:r w:rsidR="009732BE">
            <w:rPr>
              <w:rFonts w:cstheme="majorBidi"/>
              <w:i/>
              <w:iCs/>
            </w:rPr>
            <w:fldChar w:fldCharType="end"/>
          </w:r>
        </w:sdtContent>
      </w:sdt>
    </w:p>
    <w:p w14:paraId="056AAC88" w14:textId="77777777" w:rsidR="00CA6964" w:rsidRPr="000033C1" w:rsidRDefault="00CA6964" w:rsidP="004B085E">
      <w:pPr>
        <w:pStyle w:val="ListParagraph"/>
        <w:numPr>
          <w:ilvl w:val="0"/>
          <w:numId w:val="4"/>
        </w:numPr>
        <w:spacing w:after="200" w:line="240" w:lineRule="auto"/>
        <w:ind w:left="426" w:hanging="426"/>
        <w:rPr>
          <w:rFonts w:cstheme="majorBidi"/>
        </w:rPr>
      </w:pPr>
      <w:r w:rsidRPr="000033C1">
        <w:rPr>
          <w:rFonts w:cstheme="majorBidi"/>
        </w:rPr>
        <w:t>Kemukjizatan Al-Qur’an dari segi berita yang menakjubkan.</w:t>
      </w:r>
    </w:p>
    <w:p w14:paraId="34FEFEBD" w14:textId="317C70FE" w:rsidR="00CA6964" w:rsidRPr="000033C1" w:rsidRDefault="00CA6964" w:rsidP="004B085E">
      <w:pPr>
        <w:spacing w:line="240" w:lineRule="auto"/>
        <w:ind w:firstLine="426"/>
        <w:jc w:val="both"/>
        <w:rPr>
          <w:rFonts w:cstheme="majorBidi"/>
        </w:rPr>
      </w:pPr>
      <w:r w:rsidRPr="000033C1">
        <w:rPr>
          <w:rFonts w:cstheme="majorBidi"/>
        </w:rPr>
        <w:t xml:space="preserve">Di antara segi-segi kemukjizatan Al-Qur’an adalah pemberitaan tentang hal-hal yang ghaib, yang meliputi sejarah hidup manusia sejak kehidupan nenk moyangnya yang </w:t>
      </w:r>
      <w:r w:rsidRPr="000033C1">
        <w:rPr>
          <w:rFonts w:cstheme="majorBidi"/>
        </w:rPr>
        <w:lastRenderedPageBreak/>
        <w:t>pertama, kisah para nabi dan ramalan-ramalan tentang kehidupan umat manusia. Al-Qur’an telah meramalkan beberapa peristiwa yang akan terjadi dan menimpa manusia, dan ramalan-ramalan itu benar-benar telah terjadi dengan disaksikan oleh banyak umat manusia, baik dari kalangan umat Islam maupun orang-orang kafir. Di antara berita-erita ghaib yang dibawa Al-Qur’an adalah pemberitaan mengenai peperangan yang akan terjadi antara bangsa Romawi (ahli kitab) dengan bangsa Persia (kaum musyrik), dengan kemenangan akan berpihak pada bangsa Romawi setelah mereka kucar-kacir (kalah) pada peperangan terdahulu. Hal ini sebagaimana dinyatakan dalam firman-Nya surat Ar-Rum ayat 2-5:</w:t>
      </w:r>
    </w:p>
    <w:p w14:paraId="3C62E892" w14:textId="77777777" w:rsidR="00CF0135" w:rsidRPr="00CF0135" w:rsidRDefault="00CF0135" w:rsidP="00CF0135">
      <w:pPr>
        <w:spacing w:line="240" w:lineRule="auto"/>
        <w:ind w:firstLine="426"/>
        <w:jc w:val="both"/>
        <w:rPr>
          <w:rFonts w:cs="Segoe UI"/>
          <w:i/>
          <w:iCs/>
        </w:rPr>
      </w:pPr>
      <w:r w:rsidRPr="00CF0135">
        <w:rPr>
          <w:rFonts w:cs="Segoe UI"/>
          <w:i/>
          <w:iCs/>
        </w:rPr>
        <w:t>"Ghulibati ar-Ruumu) (2) (Fi adna al-ardhi wa hum min ba'di ghalabihim sayaghlibuun) (3) (Fi bid'i sinin. Lillahi al-amru min qablu wa min ba'du. Wa yawma'idhin yafrahu al-mu'minuun) (4) (Binasri Allahi. Yansuru man yasha'u wa huwa al-azizu ar-rahim) (5)"</w:t>
      </w:r>
    </w:p>
    <w:p w14:paraId="761621A2" w14:textId="7C35F0C6" w:rsidR="00CA6964" w:rsidRPr="000033C1" w:rsidRDefault="00CA6964" w:rsidP="00CF0135">
      <w:pPr>
        <w:spacing w:line="240" w:lineRule="auto"/>
        <w:ind w:firstLine="709"/>
        <w:jc w:val="both"/>
        <w:rPr>
          <w:rFonts w:cstheme="majorBidi"/>
          <w:i/>
          <w:iCs/>
        </w:rPr>
      </w:pPr>
      <w:r w:rsidRPr="000033C1">
        <w:rPr>
          <w:rFonts w:cstheme="majorBidi"/>
        </w:rPr>
        <w:t xml:space="preserve">Artinya: </w:t>
      </w:r>
      <w:r w:rsidRPr="000033C1">
        <w:rPr>
          <w:rFonts w:cstheme="majorBidi"/>
          <w:i/>
          <w:iCs/>
        </w:rPr>
        <w:t>“Telah dilkalahkan bangsa Romawi di negeri yang terdekat (ke negeri Arab, yaitu Syiria), dan mereka (bangsa Romawi) sesudah dikalahkan itu akan menang dalam beberapa tahun lagi. Bagi Allah lah urusan sebelum dan sesudah (mereka menang). Dan di hari (kemenangan bangsa Romawi) itu bergembiralah orang-orang yang beriman, karena pertolongan Allah. Dia menolong siapa yang di kehendaki-Nya, dan Dia-lah Yang Maha Perkasa dan lagi Maha Penyayang”.</w:t>
      </w:r>
      <w:sdt>
        <w:sdtPr>
          <w:rPr>
            <w:rFonts w:cstheme="majorBidi"/>
            <w:i/>
            <w:iCs/>
          </w:rPr>
          <w:id w:val="-1730763426"/>
          <w:citation/>
        </w:sdtPr>
        <w:sdtContent>
          <w:r w:rsidR="009732BE">
            <w:rPr>
              <w:rFonts w:cstheme="majorBidi"/>
              <w:i/>
              <w:iCs/>
            </w:rPr>
            <w:fldChar w:fldCharType="begin"/>
          </w:r>
          <w:r w:rsidR="009732BE">
            <w:rPr>
              <w:rFonts w:cstheme="majorBidi"/>
              <w:i/>
              <w:iCs/>
              <w:lang w:val="en-AU"/>
            </w:rPr>
            <w:instrText xml:space="preserve"> CITATION AlQ21 \l 3081 </w:instrText>
          </w:r>
          <w:r w:rsidR="009732BE">
            <w:rPr>
              <w:rFonts w:cstheme="majorBidi"/>
              <w:i/>
              <w:iCs/>
            </w:rPr>
            <w:fldChar w:fldCharType="separate"/>
          </w:r>
          <w:r w:rsidR="009732BE">
            <w:rPr>
              <w:rFonts w:cstheme="majorBidi"/>
              <w:i/>
              <w:iCs/>
              <w:noProof/>
              <w:lang w:val="en-AU"/>
            </w:rPr>
            <w:t xml:space="preserve"> </w:t>
          </w:r>
          <w:r w:rsidR="009732BE" w:rsidRPr="009732BE">
            <w:rPr>
              <w:rFonts w:cstheme="majorBidi"/>
              <w:noProof/>
              <w:lang w:val="en-AU"/>
            </w:rPr>
            <w:t>(Al-Qur'anul Karim, 2021)</w:t>
          </w:r>
          <w:r w:rsidR="009732BE">
            <w:rPr>
              <w:rFonts w:cstheme="majorBidi"/>
              <w:i/>
              <w:iCs/>
            </w:rPr>
            <w:fldChar w:fldCharType="end"/>
          </w:r>
        </w:sdtContent>
      </w:sdt>
    </w:p>
    <w:p w14:paraId="2C4B258F" w14:textId="732FF90B" w:rsidR="00CA6964" w:rsidRPr="000033C1" w:rsidRDefault="00CA6964" w:rsidP="004B085E">
      <w:pPr>
        <w:spacing w:line="240" w:lineRule="auto"/>
        <w:ind w:firstLine="709"/>
        <w:jc w:val="both"/>
        <w:rPr>
          <w:rFonts w:cstheme="majorBidi"/>
        </w:rPr>
      </w:pPr>
      <w:r w:rsidRPr="000033C1">
        <w:rPr>
          <w:rFonts w:cstheme="majorBidi"/>
        </w:rPr>
        <w:t xml:space="preserve">Demikianlah salah satu contoh ayat tentang ramalan Al-Qur’an yang sudah terbukti, yang kesemuanya itu menjadi dalil yang melemahkan semua anggapan manusia, dalil atas kebenaran </w:t>
      </w:r>
      <w:r w:rsidRPr="000033C1">
        <w:rPr>
          <w:rFonts w:cstheme="majorBidi"/>
          <w:i/>
          <w:iCs/>
        </w:rPr>
        <w:t xml:space="preserve">nubuwwah </w:t>
      </w:r>
      <w:r w:rsidRPr="000033C1">
        <w:rPr>
          <w:rFonts w:cstheme="majorBidi"/>
        </w:rPr>
        <w:t>serta kerasulan Muhammad SAW</w:t>
      </w:r>
      <w:sdt>
        <w:sdtPr>
          <w:rPr>
            <w:rFonts w:cstheme="majorBidi"/>
          </w:rPr>
          <w:id w:val="1627503400"/>
          <w:citation/>
        </w:sdtPr>
        <w:sdtContent>
          <w:r w:rsidR="009732BE">
            <w:rPr>
              <w:rFonts w:cstheme="majorBidi"/>
            </w:rPr>
            <w:fldChar w:fldCharType="begin"/>
          </w:r>
          <w:r w:rsidR="009732BE" w:rsidRPr="009732BE">
            <w:rPr>
              <w:rFonts w:cstheme="majorBidi"/>
            </w:rPr>
            <w:instrText xml:space="preserve"> CITATION Muh16 \l 3081 </w:instrText>
          </w:r>
          <w:r w:rsidR="009732BE">
            <w:rPr>
              <w:rFonts w:cstheme="majorBidi"/>
            </w:rPr>
            <w:fldChar w:fldCharType="separate"/>
          </w:r>
          <w:r w:rsidR="009732BE" w:rsidRPr="009732BE">
            <w:rPr>
              <w:rFonts w:cstheme="majorBidi"/>
              <w:noProof/>
            </w:rPr>
            <w:t xml:space="preserve"> (Jamaruddin, Studi Al-Qur'an, 2016)</w:t>
          </w:r>
          <w:r w:rsidR="009732BE">
            <w:rPr>
              <w:rFonts w:cstheme="majorBidi"/>
            </w:rPr>
            <w:fldChar w:fldCharType="end"/>
          </w:r>
        </w:sdtContent>
      </w:sdt>
      <w:r w:rsidRPr="000033C1">
        <w:rPr>
          <w:rFonts w:cstheme="majorBidi"/>
        </w:rPr>
        <w:t>.</w:t>
      </w:r>
    </w:p>
    <w:p w14:paraId="59ECAF6C" w14:textId="77777777" w:rsidR="00CA6964" w:rsidRPr="000033C1" w:rsidRDefault="00CA6964" w:rsidP="004B085E">
      <w:pPr>
        <w:pStyle w:val="ListParagraph"/>
        <w:numPr>
          <w:ilvl w:val="0"/>
          <w:numId w:val="4"/>
        </w:numPr>
        <w:spacing w:after="200" w:line="240" w:lineRule="auto"/>
        <w:ind w:left="426" w:hanging="426"/>
        <w:jc w:val="both"/>
        <w:rPr>
          <w:rFonts w:cstheme="majorBidi"/>
        </w:rPr>
      </w:pPr>
      <w:r w:rsidRPr="000033C1">
        <w:rPr>
          <w:rFonts w:cstheme="majorBidi"/>
        </w:rPr>
        <w:t>Kemukjizatan Al-Qur’an dari segi kejiwaan.</w:t>
      </w:r>
    </w:p>
    <w:p w14:paraId="68129F38" w14:textId="77777777" w:rsidR="00CA6964" w:rsidRPr="000033C1" w:rsidRDefault="00CA6964" w:rsidP="004B085E">
      <w:pPr>
        <w:spacing w:line="240" w:lineRule="auto"/>
        <w:ind w:firstLine="426"/>
        <w:jc w:val="both"/>
        <w:rPr>
          <w:rFonts w:cstheme="majorBidi"/>
        </w:rPr>
      </w:pPr>
      <w:r w:rsidRPr="000033C1">
        <w:rPr>
          <w:rFonts w:cstheme="majorBidi"/>
        </w:rPr>
        <w:t>Di antara segi kemukjizatan Al-Qur’an adalah pengaruh yang sangat besar yang ditimbulkan dalam hati pengikut-pengikutnya maupun musuh-musushnya, sehingga dengan pengaruh yang besar itu, orang-orang musrik sendiri keluar pada tengah malam untuk mendengarkan bacaan Al-Qur’an dari orang-orang Islam, sehingga mereka salig memberi peringatan agar tidak mendengarkan Al-Qur’an serta mengeraskan suara gaduh Ketika Muhammad membacanya, sebagaiman dinyatakan Allah dalam firman-Nya surat Fushilat ayat 26:</w:t>
      </w:r>
    </w:p>
    <w:p w14:paraId="680250A6" w14:textId="77777777" w:rsidR="00CF0135" w:rsidRPr="00D06D89" w:rsidRDefault="00CF0135" w:rsidP="00CF0135">
      <w:pPr>
        <w:spacing w:line="240" w:lineRule="auto"/>
        <w:ind w:firstLine="426"/>
        <w:jc w:val="both"/>
        <w:rPr>
          <w:rFonts w:cs="Segoe UI"/>
          <w:i/>
          <w:iCs/>
        </w:rPr>
      </w:pPr>
      <w:r w:rsidRPr="00D06D89">
        <w:rPr>
          <w:rFonts w:cs="Segoe UI"/>
          <w:i/>
          <w:iCs/>
        </w:rPr>
        <w:t>"Wa qālal-ladhīna kafarū lā tasma'ū lihādhā al-Qur'āni wal-ghaw fīhi la'alla-kum taghlibūn."</w:t>
      </w:r>
    </w:p>
    <w:p w14:paraId="32657E33" w14:textId="5D1ACB9E" w:rsidR="00CA6964" w:rsidRPr="009732BE" w:rsidRDefault="00CA6964" w:rsidP="00CF0135">
      <w:pPr>
        <w:spacing w:line="240" w:lineRule="auto"/>
        <w:ind w:firstLine="720"/>
        <w:jc w:val="both"/>
        <w:rPr>
          <w:rFonts w:cstheme="majorBidi"/>
          <w:i/>
          <w:iCs/>
        </w:rPr>
      </w:pPr>
      <w:r w:rsidRPr="000033C1">
        <w:rPr>
          <w:rFonts w:cstheme="majorBidi"/>
        </w:rPr>
        <w:t xml:space="preserve">Artinya: </w:t>
      </w:r>
      <w:r w:rsidRPr="000033C1">
        <w:rPr>
          <w:rFonts w:cstheme="majorBidi"/>
          <w:i/>
          <w:iCs/>
        </w:rPr>
        <w:t>“Dan orang-orang kafir berkata: Janganlah kamu mendengar dengan sungguh-sungguh akan Al-Qur’an ini dan buatlah hiruk pikuk terhadapnya, upaya kamu dapat mengalahkan (mereka)”</w:t>
      </w:r>
      <w:sdt>
        <w:sdtPr>
          <w:rPr>
            <w:rFonts w:cstheme="majorBidi"/>
            <w:i/>
            <w:iCs/>
          </w:rPr>
          <w:id w:val="-847557064"/>
          <w:citation/>
        </w:sdtPr>
        <w:sdtContent>
          <w:r w:rsidR="009732BE">
            <w:rPr>
              <w:rFonts w:cstheme="majorBidi"/>
              <w:i/>
              <w:iCs/>
            </w:rPr>
            <w:fldChar w:fldCharType="begin"/>
          </w:r>
          <w:r w:rsidR="009732BE" w:rsidRPr="009732BE">
            <w:rPr>
              <w:rFonts w:cstheme="majorBidi"/>
              <w:i/>
              <w:iCs/>
            </w:rPr>
            <w:instrText xml:space="preserve"> CITATION AlQ21 \l 3081 </w:instrText>
          </w:r>
          <w:r w:rsidR="009732BE">
            <w:rPr>
              <w:rFonts w:cstheme="majorBidi"/>
              <w:i/>
              <w:iCs/>
            </w:rPr>
            <w:fldChar w:fldCharType="separate"/>
          </w:r>
          <w:r w:rsidR="009732BE" w:rsidRPr="009732BE">
            <w:rPr>
              <w:rFonts w:cstheme="majorBidi"/>
              <w:i/>
              <w:iCs/>
              <w:noProof/>
            </w:rPr>
            <w:t xml:space="preserve"> </w:t>
          </w:r>
          <w:r w:rsidR="009732BE" w:rsidRPr="009732BE">
            <w:rPr>
              <w:rFonts w:cstheme="majorBidi"/>
              <w:noProof/>
            </w:rPr>
            <w:t>(Al-Qur'anul Karim, 2021)</w:t>
          </w:r>
          <w:r w:rsidR="009732BE">
            <w:rPr>
              <w:rFonts w:cstheme="majorBidi"/>
              <w:i/>
              <w:iCs/>
            </w:rPr>
            <w:fldChar w:fldCharType="end"/>
          </w:r>
        </w:sdtContent>
      </w:sdt>
      <w:r w:rsidR="009732BE" w:rsidRPr="009732BE">
        <w:rPr>
          <w:rFonts w:cstheme="majorBidi"/>
          <w:i/>
          <w:iCs/>
        </w:rPr>
        <w:t>.</w:t>
      </w:r>
    </w:p>
    <w:p w14:paraId="2F4D4D20" w14:textId="77777777" w:rsidR="00CA6964" w:rsidRPr="000033C1" w:rsidRDefault="00CA6964" w:rsidP="004B085E">
      <w:pPr>
        <w:spacing w:line="240" w:lineRule="auto"/>
        <w:ind w:firstLine="720"/>
        <w:jc w:val="both"/>
        <w:rPr>
          <w:rFonts w:cstheme="majorBidi"/>
        </w:rPr>
      </w:pPr>
      <w:r w:rsidRPr="000033C1">
        <w:rPr>
          <w:rFonts w:cstheme="majorBidi"/>
        </w:rPr>
        <w:t>Akibat dari pengaruh Al-Qur’an dalam hati (kejiwaan), seseorang yang akan memusuhi Al-Qur’an bisa berbalik dibawah lindungan-Nya. Banyak para pemimpin kafir masuk Islam, diantara tokohnya adalah Umar Bin Khattab, Saad Bin Muadz, Usaid Bin Hudhair, dan pemimpin-pemipin lainnya. Umar Bin Khattab karena sangat kerasnya kepada orang-orang Islam, salah seorang dari pada mereka mengatakan: “Demi Allah, tidak akan masuk Islam, kecuali himar pak Khattab itu masuk Islam”. Karena sangat bencinya memasuki Islam, pernah ia mengangkatkan penanya di siang hari yang bolong keluar rumah mencari Muhammad saw, untuk dibunuh. Kemudian di sore hari ia Kembali ke rumah dan telah memeluk Islam disebabkan beberapa ayat yang ia dengar di rumah saudarinya.</w:t>
      </w:r>
    </w:p>
    <w:p w14:paraId="6F47AFB2" w14:textId="02CFBDA4" w:rsidR="00386DB8" w:rsidRPr="000033C1" w:rsidRDefault="00CA6964" w:rsidP="004B085E">
      <w:pPr>
        <w:spacing w:line="240" w:lineRule="auto"/>
        <w:ind w:firstLine="720"/>
        <w:jc w:val="both"/>
        <w:rPr>
          <w:rFonts w:cstheme="majorBidi"/>
        </w:rPr>
      </w:pPr>
      <w:r w:rsidRPr="000033C1">
        <w:rPr>
          <w:rFonts w:cstheme="majorBidi"/>
        </w:rPr>
        <w:t xml:space="preserve">Begitulah pengaruh Al-Qur’an terhadap hati kawan maupun lawan, dan janganlah anda lupakan kisah Walid bin Mughirah, Uthbah bin Rubiah, dan yang lain. Kalau bukan karena ambisi kepemimpinan, atau bukan karena cinta pangkat dan kekuasaan semuanya </w:t>
      </w:r>
      <w:r w:rsidRPr="000033C1">
        <w:rPr>
          <w:rFonts w:cstheme="majorBidi"/>
        </w:rPr>
        <w:lastRenderedPageBreak/>
        <w:t>akan masuk agama Allah, tetapi petunjuk ada di tangan Allah</w:t>
      </w:r>
      <w:sdt>
        <w:sdtPr>
          <w:rPr>
            <w:rFonts w:cstheme="majorBidi"/>
          </w:rPr>
          <w:id w:val="-785273585"/>
          <w:citation/>
        </w:sdtPr>
        <w:sdtContent>
          <w:r w:rsidR="009732BE">
            <w:rPr>
              <w:rFonts w:cstheme="majorBidi"/>
            </w:rPr>
            <w:fldChar w:fldCharType="begin"/>
          </w:r>
          <w:r w:rsidR="009732BE" w:rsidRPr="009732BE">
            <w:rPr>
              <w:rFonts w:cstheme="majorBidi"/>
            </w:rPr>
            <w:instrText xml:space="preserve"> CITATION Muh16 \l 3081 </w:instrText>
          </w:r>
          <w:r w:rsidR="009732BE">
            <w:rPr>
              <w:rFonts w:cstheme="majorBidi"/>
            </w:rPr>
            <w:fldChar w:fldCharType="separate"/>
          </w:r>
          <w:r w:rsidR="009732BE" w:rsidRPr="009732BE">
            <w:rPr>
              <w:rFonts w:cstheme="majorBidi"/>
              <w:noProof/>
            </w:rPr>
            <w:t xml:space="preserve"> (Jamaruddin, Studi Al-Qur'an, 2016)</w:t>
          </w:r>
          <w:r w:rsidR="009732BE">
            <w:rPr>
              <w:rFonts w:cstheme="majorBidi"/>
            </w:rPr>
            <w:fldChar w:fldCharType="end"/>
          </w:r>
        </w:sdtContent>
      </w:sdt>
      <w:r w:rsidRPr="000033C1">
        <w:rPr>
          <w:rFonts w:cstheme="majorBidi"/>
        </w:rPr>
        <w:t>.</w:t>
      </w:r>
    </w:p>
    <w:p w14:paraId="2C2C3EE5" w14:textId="1EF8C129" w:rsidR="00386DB8" w:rsidRPr="000033C1" w:rsidRDefault="00E10A4F" w:rsidP="004B085E">
      <w:pPr>
        <w:pStyle w:val="Normal1"/>
        <w:shd w:val="clear" w:color="auto" w:fill="FFFFFF"/>
        <w:spacing w:after="0" w:line="240" w:lineRule="auto"/>
        <w:jc w:val="both"/>
        <w:rPr>
          <w:rFonts w:eastAsia="Times New Roman" w:cs="Times New Roman"/>
          <w:sz w:val="24"/>
          <w:szCs w:val="24"/>
        </w:rPr>
      </w:pPr>
      <w:r w:rsidRPr="000033C1">
        <w:rPr>
          <w:rFonts w:eastAsia="Times New Roman" w:cs="Times New Roman"/>
          <w:b/>
          <w:sz w:val="24"/>
          <w:szCs w:val="24"/>
        </w:rPr>
        <w:t xml:space="preserve">5. Conclusion </w:t>
      </w:r>
      <w:r w:rsidR="00486B47" w:rsidRPr="000033C1">
        <w:rPr>
          <w:rFonts w:eastAsia="Times New Roman" w:cs="Times New Roman"/>
          <w:noProof/>
          <w:sz w:val="24"/>
          <w:szCs w:val="24"/>
        </w:rPr>
        <mc:AlternateContent>
          <mc:Choice Requires="wps">
            <w:drawing>
              <wp:anchor distT="0" distB="0" distL="114300" distR="114300" simplePos="0" relativeHeight="251660800" behindDoc="0" locked="0" layoutInCell="1" allowOverlap="1" wp14:anchorId="1AB9930C" wp14:editId="7AE4B599">
                <wp:simplePos x="0" y="0"/>
                <wp:positionH relativeFrom="column">
                  <wp:posOffset>0</wp:posOffset>
                </wp:positionH>
                <wp:positionV relativeFrom="paragraph">
                  <wp:posOffset>-6680200</wp:posOffset>
                </wp:positionV>
                <wp:extent cx="5407660" cy="19050"/>
                <wp:effectExtent l="0" t="0" r="2540" b="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7660" cy="19050"/>
                        </a:xfrm>
                        <a:prstGeom prst="straightConnector1">
                          <a:avLst/>
                        </a:prstGeom>
                        <a:noFill/>
                        <a:ln w="1905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1166EF78" id="Straight Arrow Connector 2" o:spid="_x0000_s1026" type="#_x0000_t32" style="position:absolute;margin-left:0;margin-top:-526pt;width:425.8pt;height: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" strokeweight="1.5pt">
                <v:stroke startarrowwidth="narrow" startarrowlength="short" endarrowwidth="narrow" endarrowlength="short"/>
                <o:lock v:ext="edit" shapetype="f"/>
              </v:shape>
            </w:pict>
          </mc:Fallback>
        </mc:AlternateContent>
      </w:r>
      <w:r w:rsidR="000033C1">
        <w:rPr>
          <w:rFonts w:eastAsia="Times New Roman" w:cs="Times New Roman"/>
          <w:bCs/>
          <w:sz w:val="24"/>
          <w:szCs w:val="24"/>
          <w:lang w:val="en-US"/>
        </w:rPr>
        <w:t xml:space="preserve"> </w:t>
      </w:r>
    </w:p>
    <w:p w14:paraId="2770A3FE" w14:textId="77777777" w:rsidR="00CA6964" w:rsidRPr="000033C1" w:rsidRDefault="00CA6964" w:rsidP="004B085E">
      <w:pPr>
        <w:spacing w:line="240" w:lineRule="auto"/>
        <w:ind w:firstLine="720"/>
        <w:jc w:val="both"/>
        <w:rPr>
          <w:rFonts w:cstheme="majorBidi"/>
        </w:rPr>
      </w:pPr>
      <w:r w:rsidRPr="000033C1">
        <w:rPr>
          <w:rFonts w:cstheme="majorBidi"/>
          <w:i/>
          <w:iCs/>
        </w:rPr>
        <w:t xml:space="preserve">I’jaz </w:t>
      </w:r>
      <w:r w:rsidRPr="000033C1">
        <w:rPr>
          <w:rFonts w:cstheme="majorBidi"/>
        </w:rPr>
        <w:t>dapat didefenisikan</w:t>
      </w:r>
      <w:r w:rsidRPr="000033C1">
        <w:rPr>
          <w:rFonts w:cstheme="majorBidi"/>
          <w:i/>
          <w:iCs/>
        </w:rPr>
        <w:t xml:space="preserve"> </w:t>
      </w:r>
      <w:r w:rsidRPr="000033C1">
        <w:rPr>
          <w:rFonts w:cstheme="majorBidi"/>
        </w:rPr>
        <w:t xml:space="preserve">sebagai sesuatu hal atau peristiwa yang menakjubkan atau luar biasa. Ketika kata </w:t>
      </w:r>
      <w:r w:rsidRPr="000033C1">
        <w:rPr>
          <w:rFonts w:cstheme="majorBidi"/>
          <w:i/>
          <w:iCs/>
        </w:rPr>
        <w:t>i’jaz</w:t>
      </w:r>
      <w:r w:rsidRPr="000033C1">
        <w:rPr>
          <w:rFonts w:cstheme="majorBidi"/>
        </w:rPr>
        <w:t xml:space="preserve"> digandengkan dengan Al-Qur’an, maka dapat diketahui bahwa Al-Qur’an merupakan suatu ciptaan yang terdapat hal-hal yang penuh dengan hikmah atau keajaiban (mukjizat).</w:t>
      </w:r>
    </w:p>
    <w:p w14:paraId="27500098" w14:textId="77777777" w:rsidR="00CA6964" w:rsidRPr="000033C1" w:rsidRDefault="00CA6964" w:rsidP="004B085E">
      <w:pPr>
        <w:spacing w:line="240" w:lineRule="auto"/>
        <w:ind w:firstLine="720"/>
        <w:jc w:val="both"/>
        <w:rPr>
          <w:rFonts w:cstheme="majorBidi"/>
        </w:rPr>
      </w:pPr>
      <w:r w:rsidRPr="000033C1">
        <w:rPr>
          <w:rFonts w:cstheme="majorBidi"/>
        </w:rPr>
        <w:t xml:space="preserve">Secara garis besar ada dua tujuan i’jaz Al-Qur’an yaitu diantaranya; </w:t>
      </w:r>
      <w:r w:rsidRPr="000033C1">
        <w:rPr>
          <w:rFonts w:cstheme="majorBidi"/>
          <w:b/>
          <w:bCs/>
        </w:rPr>
        <w:t>Pertama</w:t>
      </w:r>
      <w:r w:rsidRPr="000033C1">
        <w:rPr>
          <w:rFonts w:cstheme="majorBidi"/>
        </w:rPr>
        <w:t xml:space="preserve">, bagi yang telah percaya pada nabi, maka ia tidak lagi membutuhkan mukjizat. Ia tidak lagi ditantang untuk melakukan hal yang sama. Mukjizat yang dilihat atau dialaminya hanya berfungsi memperkuat keimanan, serta menambah keyakinannya akan kekuasaan Allah Swt. </w:t>
      </w:r>
      <w:r w:rsidRPr="000033C1">
        <w:rPr>
          <w:rFonts w:cstheme="majorBidi"/>
          <w:b/>
          <w:bCs/>
        </w:rPr>
        <w:t>Kedua</w:t>
      </w:r>
      <w:r w:rsidRPr="000033C1">
        <w:rPr>
          <w:rFonts w:cstheme="majorBidi"/>
        </w:rPr>
        <w:t>, tetapi tentu saja ada diantara anggota masyarakat yang meragukan sang nabi sebagai utusan Tuhan, antara lain dengan dalih bahwa “dia adalah manusia biasa seperti kita”. Dari sini dibutuhkan khususnya bagi mereka yang ragu atau tidak percaya bukti kenabian langsung dari Allah Swt yang mengutusnya. Bukti tersebut tidak lain kecuali apa yang dinamai mukjizat.</w:t>
      </w:r>
    </w:p>
    <w:p w14:paraId="43339F56" w14:textId="77777777" w:rsidR="00CA6964" w:rsidRPr="000033C1" w:rsidRDefault="00CA6964" w:rsidP="004B085E">
      <w:pPr>
        <w:spacing w:line="240" w:lineRule="auto"/>
        <w:ind w:firstLine="720"/>
        <w:jc w:val="both"/>
        <w:rPr>
          <w:rFonts w:cstheme="majorBidi"/>
        </w:rPr>
      </w:pPr>
      <w:r w:rsidRPr="000033C1">
        <w:rPr>
          <w:rFonts w:cstheme="majorBidi"/>
        </w:rPr>
        <w:t>Di sini ada beberapa segi kemukjizatan Al-Qur’an sepanjang yang dapat dijangkau akal pikiran manusia, diantaranya:</w:t>
      </w:r>
    </w:p>
    <w:p w14:paraId="2E747119" w14:textId="77777777" w:rsidR="00CA6964" w:rsidRPr="000033C1" w:rsidRDefault="00CA6964" w:rsidP="004B085E">
      <w:pPr>
        <w:pStyle w:val="ListParagraph"/>
        <w:numPr>
          <w:ilvl w:val="0"/>
          <w:numId w:val="5"/>
        </w:numPr>
        <w:spacing w:after="200" w:line="240" w:lineRule="auto"/>
        <w:ind w:left="426" w:hanging="426"/>
        <w:jc w:val="both"/>
        <w:rPr>
          <w:rFonts w:cstheme="majorBidi"/>
        </w:rPr>
      </w:pPr>
      <w:r w:rsidRPr="000033C1">
        <w:rPr>
          <w:rFonts w:cstheme="majorBidi"/>
        </w:rPr>
        <w:t>Kemukjizatan Al-Qur’an dari segi bahasa.</w:t>
      </w:r>
    </w:p>
    <w:p w14:paraId="4423912A" w14:textId="77777777" w:rsidR="00CA6964" w:rsidRPr="000033C1" w:rsidRDefault="00CA6964" w:rsidP="004B085E">
      <w:pPr>
        <w:pStyle w:val="ListParagraph"/>
        <w:numPr>
          <w:ilvl w:val="0"/>
          <w:numId w:val="5"/>
        </w:numPr>
        <w:spacing w:after="200" w:line="240" w:lineRule="auto"/>
        <w:ind w:left="426" w:hanging="426"/>
        <w:rPr>
          <w:rFonts w:cstheme="majorBidi"/>
        </w:rPr>
      </w:pPr>
      <w:r w:rsidRPr="000033C1">
        <w:rPr>
          <w:rFonts w:cstheme="majorBidi"/>
        </w:rPr>
        <w:t>Kemukjizatan Al-Qur’an dari segi ilmu pengetahuan.</w:t>
      </w:r>
    </w:p>
    <w:p w14:paraId="2384E43B" w14:textId="77777777" w:rsidR="00CA6964" w:rsidRPr="000033C1" w:rsidRDefault="00CA6964" w:rsidP="004B085E">
      <w:pPr>
        <w:pStyle w:val="ListParagraph"/>
        <w:numPr>
          <w:ilvl w:val="0"/>
          <w:numId w:val="5"/>
        </w:numPr>
        <w:spacing w:after="200" w:line="240" w:lineRule="auto"/>
        <w:ind w:left="426" w:hanging="426"/>
        <w:rPr>
          <w:rFonts w:cstheme="majorBidi"/>
        </w:rPr>
      </w:pPr>
      <w:r w:rsidRPr="000033C1">
        <w:rPr>
          <w:rFonts w:cstheme="majorBidi"/>
        </w:rPr>
        <w:t>Kemukjizatan Al-Qur’an dari segi syari’at.</w:t>
      </w:r>
    </w:p>
    <w:p w14:paraId="3C347B75" w14:textId="77777777" w:rsidR="00CA6964" w:rsidRPr="000033C1" w:rsidRDefault="00CA6964" w:rsidP="004B085E">
      <w:pPr>
        <w:pStyle w:val="ListParagraph"/>
        <w:numPr>
          <w:ilvl w:val="0"/>
          <w:numId w:val="5"/>
        </w:numPr>
        <w:spacing w:after="200" w:line="240" w:lineRule="auto"/>
        <w:ind w:left="426" w:hanging="426"/>
        <w:rPr>
          <w:rFonts w:cstheme="majorBidi"/>
        </w:rPr>
      </w:pPr>
      <w:r w:rsidRPr="000033C1">
        <w:rPr>
          <w:rFonts w:cstheme="majorBidi"/>
        </w:rPr>
        <w:t>Kemukjizatan Al-Qur’an dari segi berita yang menakjubkan.</w:t>
      </w:r>
    </w:p>
    <w:p w14:paraId="12CDF758" w14:textId="7C9F22DB" w:rsidR="00386DB8" w:rsidRPr="000033C1" w:rsidRDefault="00CA6964" w:rsidP="004B085E">
      <w:pPr>
        <w:pStyle w:val="ListParagraph"/>
        <w:numPr>
          <w:ilvl w:val="0"/>
          <w:numId w:val="5"/>
        </w:numPr>
        <w:spacing w:after="200" w:line="240" w:lineRule="auto"/>
        <w:ind w:left="426" w:hanging="426"/>
        <w:jc w:val="both"/>
        <w:rPr>
          <w:rFonts w:cstheme="majorBidi"/>
        </w:rPr>
      </w:pPr>
      <w:r w:rsidRPr="000033C1">
        <w:rPr>
          <w:rFonts w:cstheme="majorBidi"/>
        </w:rPr>
        <w:t>Kemukjizatan Al-Qur’an dari segi kejiwaan.</w:t>
      </w:r>
    </w:p>
    <w:p w14:paraId="0296AC16" w14:textId="0C81467D" w:rsidR="00386DB8" w:rsidRPr="000033C1" w:rsidRDefault="00E10A4F" w:rsidP="004B085E">
      <w:pPr>
        <w:pStyle w:val="Normal1"/>
        <w:shd w:val="clear" w:color="auto" w:fill="FFFFFF"/>
        <w:spacing w:after="0" w:line="240" w:lineRule="auto"/>
        <w:jc w:val="both"/>
        <w:rPr>
          <w:rFonts w:eastAsia="Times New Roman" w:cs="Times New Roman"/>
          <w:sz w:val="24"/>
          <w:szCs w:val="24"/>
          <w:lang w:val="en-US"/>
        </w:rPr>
      </w:pPr>
      <w:r w:rsidRPr="000033C1">
        <w:rPr>
          <w:rFonts w:eastAsia="Times New Roman" w:cs="Times New Roman"/>
          <w:b/>
          <w:sz w:val="24"/>
          <w:szCs w:val="24"/>
        </w:rPr>
        <w:t xml:space="preserve">Acknowledgement </w:t>
      </w:r>
      <w:r w:rsidR="0057570C" w:rsidRPr="000033C1">
        <w:rPr>
          <w:rFonts w:eastAsia="Times New Roman" w:cs="Times New Roman"/>
          <w:b/>
          <w:sz w:val="24"/>
          <w:szCs w:val="24"/>
        </w:rPr>
        <w:t>–</w:t>
      </w:r>
      <w:r w:rsidRPr="000033C1">
        <w:rPr>
          <w:rFonts w:eastAsia="Times New Roman" w:cs="Times New Roman"/>
          <w:b/>
          <w:sz w:val="24"/>
          <w:szCs w:val="24"/>
        </w:rPr>
        <w:t xml:space="preserve"> optional</w:t>
      </w:r>
      <w:r w:rsidR="0057570C" w:rsidRPr="000033C1">
        <w:rPr>
          <w:rFonts w:eastAsia="Times New Roman" w:cs="Times New Roman"/>
          <w:b/>
          <w:sz w:val="24"/>
          <w:szCs w:val="24"/>
          <w:lang w:val="en-US"/>
        </w:rPr>
        <w:t xml:space="preserve"> </w:t>
      </w:r>
      <w:r w:rsidR="000033C1" w:rsidRPr="000033C1">
        <w:rPr>
          <w:rFonts w:eastAsia="Times New Roman" w:cs="Times New Roman"/>
          <w:bCs/>
          <w:sz w:val="24"/>
          <w:szCs w:val="24"/>
          <w:lang w:val="en-US"/>
        </w:rPr>
        <w:t xml:space="preserve"> </w:t>
      </w:r>
    </w:p>
    <w:p w14:paraId="1FA25ACA" w14:textId="0FA50F57" w:rsidR="00937732" w:rsidRDefault="00937732" w:rsidP="004B085E">
      <w:pPr>
        <w:pStyle w:val="Normal1"/>
        <w:shd w:val="clear" w:color="auto" w:fill="FFFFFF"/>
        <w:spacing w:after="0" w:line="240" w:lineRule="auto"/>
        <w:ind w:firstLine="720"/>
        <w:jc w:val="both"/>
        <w:rPr>
          <w:rFonts w:cs="Times New Roman"/>
          <w:lang w:val="en-AU"/>
        </w:rPr>
      </w:pPr>
      <w:r w:rsidRPr="000033C1">
        <w:rPr>
          <w:rFonts w:cs="Times New Roman"/>
        </w:rPr>
        <w:t xml:space="preserve">Segala puji hanya milik Allah, yang telah memberi petunjuk dan kemudahan kepada </w:t>
      </w:r>
      <w:r w:rsidRPr="000033C1">
        <w:rPr>
          <w:rFonts w:cs="Times New Roman"/>
          <w:lang w:val="en-AU"/>
        </w:rPr>
        <w:t>p</w:t>
      </w:r>
      <w:r w:rsidRPr="000033C1">
        <w:rPr>
          <w:rFonts w:cs="Times New Roman"/>
        </w:rPr>
        <w:t>enulis sehingga penulisan</w:t>
      </w:r>
      <w:r w:rsidRPr="000033C1">
        <w:rPr>
          <w:rFonts w:cs="Times New Roman"/>
          <w:lang w:val="en-AU"/>
        </w:rPr>
        <w:t xml:space="preserve"> </w:t>
      </w:r>
      <w:proofErr w:type="spellStart"/>
      <w:r w:rsidR="00FA0F03">
        <w:rPr>
          <w:rFonts w:cs="Times New Roman"/>
          <w:lang w:val="en-AU"/>
        </w:rPr>
        <w:t>artike</w:t>
      </w:r>
      <w:r w:rsidRPr="000033C1">
        <w:rPr>
          <w:rFonts w:cs="Times New Roman"/>
          <w:lang w:val="en-AU"/>
        </w:rPr>
        <w:t>l</w:t>
      </w:r>
      <w:proofErr w:type="spellEnd"/>
      <w:r w:rsidRPr="000033C1">
        <w:rPr>
          <w:rFonts w:cs="Times New Roman"/>
        </w:rPr>
        <w:t xml:space="preserve"> ini dapat terselesaikan dan sampai pada hadapan para pembaca </w:t>
      </w:r>
      <w:proofErr w:type="spellStart"/>
      <w:r w:rsidRPr="000033C1">
        <w:rPr>
          <w:rFonts w:cs="Times New Roman"/>
          <w:lang w:val="en-AU"/>
        </w:rPr>
        <w:t>serta</w:t>
      </w:r>
      <w:proofErr w:type="spellEnd"/>
      <w:r w:rsidRPr="000033C1">
        <w:rPr>
          <w:rFonts w:cs="Times New Roman"/>
          <w:lang w:val="en-AU"/>
        </w:rPr>
        <w:t xml:space="preserve"> </w:t>
      </w:r>
      <w:proofErr w:type="spellStart"/>
      <w:r w:rsidRPr="000033C1">
        <w:rPr>
          <w:rFonts w:cs="Times New Roman"/>
          <w:lang w:val="en-AU"/>
        </w:rPr>
        <w:t>ucapan</w:t>
      </w:r>
      <w:proofErr w:type="spellEnd"/>
      <w:r w:rsidRPr="000033C1">
        <w:rPr>
          <w:rFonts w:cs="Times New Roman"/>
          <w:lang w:val="en-AU"/>
        </w:rPr>
        <w:t xml:space="preserve"> </w:t>
      </w:r>
      <w:proofErr w:type="spellStart"/>
      <w:r w:rsidRPr="000033C1">
        <w:rPr>
          <w:rFonts w:cs="Times New Roman"/>
          <w:lang w:val="en-AU"/>
        </w:rPr>
        <w:t>terima</w:t>
      </w:r>
      <w:proofErr w:type="spellEnd"/>
      <w:r w:rsidRPr="000033C1">
        <w:rPr>
          <w:rFonts w:cs="Times New Roman"/>
          <w:lang w:val="en-AU"/>
        </w:rPr>
        <w:t xml:space="preserve"> </w:t>
      </w:r>
      <w:proofErr w:type="spellStart"/>
      <w:r w:rsidRPr="000033C1">
        <w:rPr>
          <w:rFonts w:cs="Times New Roman"/>
          <w:lang w:val="en-AU"/>
        </w:rPr>
        <w:t>kasih</w:t>
      </w:r>
      <w:proofErr w:type="spellEnd"/>
      <w:r w:rsidRPr="000033C1">
        <w:rPr>
          <w:rFonts w:cs="Times New Roman"/>
          <w:lang w:val="en-AU"/>
        </w:rPr>
        <w:t xml:space="preserve"> </w:t>
      </w:r>
      <w:r w:rsidR="00FA0F03">
        <w:rPr>
          <w:rFonts w:cs="Times New Roman"/>
          <w:lang w:val="en-AU"/>
        </w:rPr>
        <w:t xml:space="preserve">juga </w:t>
      </w:r>
      <w:proofErr w:type="spellStart"/>
      <w:r w:rsidRPr="000033C1">
        <w:rPr>
          <w:rFonts w:cs="Times New Roman"/>
          <w:lang w:val="en-AU"/>
        </w:rPr>
        <w:t>kepada</w:t>
      </w:r>
      <w:proofErr w:type="spellEnd"/>
      <w:r w:rsidRPr="000033C1">
        <w:rPr>
          <w:rFonts w:cs="Times New Roman"/>
          <w:lang w:val="en-AU"/>
        </w:rPr>
        <w:t xml:space="preserve"> </w:t>
      </w:r>
      <w:proofErr w:type="spellStart"/>
      <w:r w:rsidRPr="000033C1">
        <w:rPr>
          <w:rFonts w:cs="Times New Roman"/>
          <w:lang w:val="en-AU"/>
        </w:rPr>
        <w:t>orangtua</w:t>
      </w:r>
      <w:proofErr w:type="spellEnd"/>
      <w:r w:rsidRPr="000033C1">
        <w:rPr>
          <w:rFonts w:cs="Times New Roman"/>
          <w:lang w:val="en-AU"/>
        </w:rPr>
        <w:t xml:space="preserve">, </w:t>
      </w:r>
      <w:proofErr w:type="spellStart"/>
      <w:r w:rsidRPr="000033C1">
        <w:rPr>
          <w:rFonts w:cs="Times New Roman"/>
          <w:lang w:val="en-AU"/>
        </w:rPr>
        <w:t>keluarga</w:t>
      </w:r>
      <w:proofErr w:type="spellEnd"/>
      <w:r w:rsidRPr="000033C1">
        <w:rPr>
          <w:rFonts w:cs="Times New Roman"/>
          <w:lang w:val="en-AU"/>
        </w:rPr>
        <w:t xml:space="preserve">, para </w:t>
      </w:r>
      <w:proofErr w:type="spellStart"/>
      <w:r w:rsidRPr="000033C1">
        <w:rPr>
          <w:rFonts w:cs="Times New Roman"/>
          <w:lang w:val="en-AU"/>
        </w:rPr>
        <w:t>dosen</w:t>
      </w:r>
      <w:proofErr w:type="spellEnd"/>
      <w:r w:rsidRPr="000033C1">
        <w:rPr>
          <w:rFonts w:cs="Times New Roman"/>
          <w:lang w:val="en-AU"/>
        </w:rPr>
        <w:t xml:space="preserve">, </w:t>
      </w:r>
      <w:proofErr w:type="spellStart"/>
      <w:r w:rsidRPr="000033C1">
        <w:rPr>
          <w:rFonts w:cs="Times New Roman"/>
          <w:lang w:val="en-AU"/>
        </w:rPr>
        <w:t>teman-teman</w:t>
      </w:r>
      <w:proofErr w:type="spellEnd"/>
      <w:r w:rsidRPr="000033C1">
        <w:rPr>
          <w:rFonts w:cs="Times New Roman"/>
          <w:lang w:val="en-AU"/>
        </w:rPr>
        <w:t xml:space="preserve"> </w:t>
      </w:r>
      <w:proofErr w:type="spellStart"/>
      <w:r w:rsidRPr="000033C1">
        <w:rPr>
          <w:rFonts w:cs="Times New Roman"/>
          <w:lang w:val="en-AU"/>
        </w:rPr>
        <w:t>seperjuangan</w:t>
      </w:r>
      <w:proofErr w:type="spellEnd"/>
      <w:r w:rsidRPr="000033C1">
        <w:rPr>
          <w:rFonts w:cs="Times New Roman"/>
          <w:lang w:val="en-AU"/>
        </w:rPr>
        <w:t xml:space="preserve"> yang </w:t>
      </w:r>
      <w:proofErr w:type="spellStart"/>
      <w:r w:rsidRPr="000033C1">
        <w:rPr>
          <w:rFonts w:cs="Times New Roman"/>
          <w:lang w:val="en-AU"/>
        </w:rPr>
        <w:t>tak</w:t>
      </w:r>
      <w:proofErr w:type="spellEnd"/>
      <w:r w:rsidRPr="000033C1">
        <w:rPr>
          <w:rFonts w:cs="Times New Roman"/>
          <w:lang w:val="en-AU"/>
        </w:rPr>
        <w:t xml:space="preserve"> </w:t>
      </w:r>
      <w:proofErr w:type="spellStart"/>
      <w:r w:rsidRPr="000033C1">
        <w:rPr>
          <w:rFonts w:cs="Times New Roman"/>
          <w:lang w:val="en-AU"/>
        </w:rPr>
        <w:t>bisa</w:t>
      </w:r>
      <w:proofErr w:type="spellEnd"/>
      <w:r w:rsidRPr="000033C1">
        <w:rPr>
          <w:rFonts w:cs="Times New Roman"/>
          <w:lang w:val="en-AU"/>
        </w:rPr>
        <w:t xml:space="preserve"> </w:t>
      </w:r>
      <w:proofErr w:type="spellStart"/>
      <w:r w:rsidRPr="000033C1">
        <w:rPr>
          <w:rFonts w:cs="Times New Roman"/>
          <w:lang w:val="en-AU"/>
        </w:rPr>
        <w:t>penulis</w:t>
      </w:r>
      <w:proofErr w:type="spellEnd"/>
      <w:r w:rsidRPr="000033C1">
        <w:rPr>
          <w:rFonts w:cs="Times New Roman"/>
          <w:lang w:val="en-AU"/>
        </w:rPr>
        <w:t xml:space="preserve"> </w:t>
      </w:r>
      <w:proofErr w:type="spellStart"/>
      <w:r w:rsidRPr="000033C1">
        <w:rPr>
          <w:rFonts w:cs="Times New Roman"/>
          <w:lang w:val="en-AU"/>
        </w:rPr>
        <w:t>sebutkan</w:t>
      </w:r>
      <w:proofErr w:type="spellEnd"/>
      <w:r w:rsidRPr="000033C1">
        <w:rPr>
          <w:rFonts w:cs="Times New Roman"/>
          <w:lang w:val="en-AU"/>
        </w:rPr>
        <w:t xml:space="preserve"> </w:t>
      </w:r>
      <w:proofErr w:type="spellStart"/>
      <w:r w:rsidRPr="000033C1">
        <w:rPr>
          <w:rFonts w:cs="Times New Roman"/>
          <w:lang w:val="en-AU"/>
        </w:rPr>
        <w:t>satu-persatu</w:t>
      </w:r>
      <w:proofErr w:type="spellEnd"/>
      <w:r w:rsidRPr="000033C1">
        <w:rPr>
          <w:rFonts w:cs="Times New Roman"/>
          <w:lang w:val="en-AU"/>
        </w:rPr>
        <w:t xml:space="preserve"> </w:t>
      </w:r>
      <w:r w:rsidR="00FA0F03">
        <w:rPr>
          <w:rFonts w:cs="Times New Roman"/>
          <w:lang w:val="en-AU"/>
        </w:rPr>
        <w:t>yang</w:t>
      </w:r>
      <w:r w:rsidRPr="000033C1">
        <w:rPr>
          <w:rFonts w:cs="Times New Roman"/>
          <w:lang w:val="en-AU"/>
        </w:rPr>
        <w:t xml:space="preserve"> </w:t>
      </w:r>
      <w:proofErr w:type="spellStart"/>
      <w:r w:rsidRPr="000033C1">
        <w:rPr>
          <w:rFonts w:cs="Times New Roman"/>
          <w:lang w:val="en-AU"/>
        </w:rPr>
        <w:t>telah</w:t>
      </w:r>
      <w:proofErr w:type="spellEnd"/>
      <w:r w:rsidRPr="000033C1">
        <w:rPr>
          <w:rFonts w:cs="Times New Roman"/>
          <w:lang w:val="en-AU"/>
        </w:rPr>
        <w:t xml:space="preserve"> </w:t>
      </w:r>
      <w:proofErr w:type="spellStart"/>
      <w:r w:rsidRPr="000033C1">
        <w:rPr>
          <w:rFonts w:cs="Times New Roman"/>
          <w:lang w:val="en-AU"/>
        </w:rPr>
        <w:t>memberikan</w:t>
      </w:r>
      <w:proofErr w:type="spellEnd"/>
      <w:r w:rsidRPr="000033C1">
        <w:rPr>
          <w:rFonts w:cs="Times New Roman"/>
          <w:lang w:val="en-AU"/>
        </w:rPr>
        <w:t xml:space="preserve"> </w:t>
      </w:r>
      <w:proofErr w:type="spellStart"/>
      <w:r w:rsidR="00FA0F03">
        <w:rPr>
          <w:rFonts w:cs="Times New Roman"/>
          <w:lang w:val="en-AU"/>
        </w:rPr>
        <w:t>bimbingan</w:t>
      </w:r>
      <w:proofErr w:type="spellEnd"/>
      <w:r w:rsidR="00FA0F03">
        <w:rPr>
          <w:rFonts w:cs="Times New Roman"/>
          <w:lang w:val="en-AU"/>
        </w:rPr>
        <w:t xml:space="preserve"> </w:t>
      </w:r>
      <w:proofErr w:type="spellStart"/>
      <w:r w:rsidR="00FA0F03">
        <w:rPr>
          <w:rFonts w:cs="Times New Roman"/>
          <w:lang w:val="en-AU"/>
        </w:rPr>
        <w:t>serta</w:t>
      </w:r>
      <w:proofErr w:type="spellEnd"/>
      <w:r w:rsidR="00FA0F03">
        <w:rPr>
          <w:rFonts w:cs="Times New Roman"/>
          <w:lang w:val="en-AU"/>
        </w:rPr>
        <w:t xml:space="preserve"> </w:t>
      </w:r>
      <w:r w:rsidRPr="000033C1">
        <w:rPr>
          <w:rFonts w:cs="Times New Roman"/>
          <w:lang w:val="en-AU"/>
        </w:rPr>
        <w:t xml:space="preserve">support </w:t>
      </w:r>
      <w:proofErr w:type="spellStart"/>
      <w:r w:rsidRPr="000033C1">
        <w:rPr>
          <w:rFonts w:cs="Times New Roman"/>
          <w:lang w:val="en-AU"/>
        </w:rPr>
        <w:t>dalam</w:t>
      </w:r>
      <w:proofErr w:type="spellEnd"/>
      <w:r w:rsidRPr="000033C1">
        <w:rPr>
          <w:rFonts w:cs="Times New Roman"/>
          <w:lang w:val="en-AU"/>
        </w:rPr>
        <w:t xml:space="preserve"> </w:t>
      </w:r>
      <w:proofErr w:type="spellStart"/>
      <w:r w:rsidRPr="000033C1">
        <w:rPr>
          <w:rFonts w:cs="Times New Roman"/>
          <w:lang w:val="en-AU"/>
        </w:rPr>
        <w:t>menyelesaikan</w:t>
      </w:r>
      <w:proofErr w:type="spellEnd"/>
      <w:r w:rsidRPr="000033C1">
        <w:rPr>
          <w:rFonts w:cs="Times New Roman"/>
          <w:lang w:val="en-AU"/>
        </w:rPr>
        <w:t xml:space="preserve"> </w:t>
      </w:r>
      <w:proofErr w:type="spellStart"/>
      <w:r w:rsidR="00FA0F03">
        <w:rPr>
          <w:rFonts w:cs="Times New Roman"/>
          <w:lang w:val="en-AU"/>
        </w:rPr>
        <w:t>artike</w:t>
      </w:r>
      <w:r w:rsidRPr="000033C1">
        <w:rPr>
          <w:rFonts w:cs="Times New Roman"/>
          <w:lang w:val="en-AU"/>
        </w:rPr>
        <w:t>l</w:t>
      </w:r>
      <w:proofErr w:type="spellEnd"/>
      <w:r w:rsidRPr="000033C1">
        <w:rPr>
          <w:rFonts w:cs="Times New Roman"/>
          <w:lang w:val="en-AU"/>
        </w:rPr>
        <w:t xml:space="preserve"> </w:t>
      </w:r>
      <w:proofErr w:type="spellStart"/>
      <w:r w:rsidRPr="000033C1">
        <w:rPr>
          <w:rFonts w:cs="Times New Roman"/>
          <w:lang w:val="en-AU"/>
        </w:rPr>
        <w:t>ini</w:t>
      </w:r>
      <w:proofErr w:type="spellEnd"/>
      <w:r w:rsidRPr="000033C1">
        <w:rPr>
          <w:rFonts w:cs="Times New Roman"/>
          <w:lang w:val="en-AU"/>
        </w:rPr>
        <w:t>.</w:t>
      </w:r>
    </w:p>
    <w:p w14:paraId="15F7B02F" w14:textId="77777777" w:rsidR="00FA0F03" w:rsidRPr="000033C1" w:rsidRDefault="00FA0F03" w:rsidP="004B085E">
      <w:pPr>
        <w:pStyle w:val="Normal1"/>
        <w:shd w:val="clear" w:color="auto" w:fill="FFFFFF"/>
        <w:spacing w:after="0" w:line="240" w:lineRule="auto"/>
        <w:ind w:firstLine="720"/>
        <w:jc w:val="both"/>
        <w:rPr>
          <w:rFonts w:eastAsia="Times New Roman" w:cs="Times New Roman"/>
          <w:b/>
          <w:lang w:val="en-AU"/>
        </w:rPr>
      </w:pPr>
    </w:p>
    <w:p w14:paraId="6BC3EBBD" w14:textId="40081A19" w:rsidR="00386DB8" w:rsidRPr="00242865" w:rsidRDefault="00E10A4F" w:rsidP="00FA0F03">
      <w:pPr>
        <w:pStyle w:val="Normal1"/>
        <w:shd w:val="clear" w:color="auto" w:fill="FFFFFF"/>
        <w:spacing w:after="0" w:line="240" w:lineRule="auto"/>
        <w:jc w:val="both"/>
        <w:rPr>
          <w:rFonts w:eastAsia="Times New Roman" w:cs="Times New Roman"/>
          <w:sz w:val="24"/>
          <w:szCs w:val="24"/>
          <w:lang w:val="en-US"/>
        </w:rPr>
      </w:pPr>
      <w:r w:rsidRPr="00242865">
        <w:rPr>
          <w:rFonts w:eastAsia="Times New Roman" w:cs="Times New Roman"/>
          <w:b/>
          <w:sz w:val="24"/>
          <w:szCs w:val="24"/>
        </w:rPr>
        <w:t>References</w:t>
      </w:r>
      <w:r w:rsidR="00506BFF" w:rsidRPr="00242865">
        <w:rPr>
          <w:rFonts w:eastAsia="Times New Roman" w:cs="Times New Roman"/>
          <w:b/>
          <w:sz w:val="24"/>
          <w:szCs w:val="24"/>
          <w:lang w:val="en-US"/>
        </w:rPr>
        <w:t xml:space="preserve"> </w:t>
      </w:r>
      <w:r w:rsidR="000033C1" w:rsidRPr="00242865">
        <w:rPr>
          <w:rFonts w:eastAsia="Times New Roman" w:cs="Times New Roman"/>
          <w:bCs/>
          <w:sz w:val="24"/>
          <w:szCs w:val="24"/>
          <w:lang w:val="en-US"/>
        </w:rPr>
        <w:t xml:space="preserve"> </w:t>
      </w:r>
    </w:p>
    <w:p w14:paraId="5637910B" w14:textId="77777777" w:rsidR="00386DB8" w:rsidRPr="00242865" w:rsidRDefault="00E10A4F" w:rsidP="00FA0F03">
      <w:pPr>
        <w:pStyle w:val="Normal1"/>
        <w:shd w:val="clear" w:color="auto" w:fill="FFFFFF"/>
        <w:spacing w:after="0" w:line="240" w:lineRule="auto"/>
        <w:jc w:val="center"/>
        <w:rPr>
          <w:rFonts w:eastAsia="Times New Roman" w:cs="Times New Roman"/>
          <w:b/>
          <w:bCs/>
          <w:color w:val="000000"/>
          <w:sz w:val="24"/>
          <w:szCs w:val="24"/>
        </w:rPr>
      </w:pPr>
      <w:r w:rsidRPr="00242865">
        <w:rPr>
          <w:rFonts w:eastAsia="Times New Roman" w:cs="Times New Roman"/>
          <w:b/>
          <w:bCs/>
          <w:i/>
          <w:color w:val="000000"/>
          <w:sz w:val="24"/>
          <w:szCs w:val="24"/>
        </w:rPr>
        <w:t>Book</w:t>
      </w:r>
    </w:p>
    <w:p w14:paraId="3E5CEDC0" w14:textId="77777777" w:rsidR="00242865" w:rsidRDefault="00242865" w:rsidP="00242865">
      <w:pPr>
        <w:pStyle w:val="FootnoteText"/>
        <w:ind w:left="567" w:hanging="567"/>
        <w:jc w:val="both"/>
        <w:rPr>
          <w:rFonts w:asciiTheme="minorHAnsi" w:hAnsiTheme="minorHAnsi" w:cstheme="majorBidi"/>
          <w:sz w:val="22"/>
          <w:szCs w:val="22"/>
        </w:rPr>
      </w:pPr>
      <w:r w:rsidRPr="00ED208F">
        <w:rPr>
          <w:rFonts w:asciiTheme="minorHAnsi" w:hAnsiTheme="minorHAnsi" w:cstheme="majorBidi"/>
          <w:i/>
          <w:iCs/>
          <w:sz w:val="22"/>
          <w:szCs w:val="22"/>
        </w:rPr>
        <w:t>Al-</w:t>
      </w:r>
      <w:proofErr w:type="spellStart"/>
      <w:r w:rsidRPr="00ED208F">
        <w:rPr>
          <w:rFonts w:asciiTheme="minorHAnsi" w:hAnsiTheme="minorHAnsi" w:cstheme="majorBidi"/>
          <w:i/>
          <w:iCs/>
          <w:sz w:val="22"/>
          <w:szCs w:val="22"/>
        </w:rPr>
        <w:t>Qur’anul</w:t>
      </w:r>
      <w:proofErr w:type="spellEnd"/>
      <w:r w:rsidRPr="00ED208F">
        <w:rPr>
          <w:rFonts w:asciiTheme="minorHAnsi" w:hAnsiTheme="minorHAnsi" w:cstheme="majorBidi"/>
          <w:i/>
          <w:iCs/>
          <w:sz w:val="22"/>
          <w:szCs w:val="22"/>
        </w:rPr>
        <w:t xml:space="preserve"> Karim, </w:t>
      </w:r>
      <w:r w:rsidRPr="00ED208F">
        <w:rPr>
          <w:rFonts w:asciiTheme="minorHAnsi" w:hAnsiTheme="minorHAnsi" w:cstheme="majorBidi"/>
          <w:sz w:val="22"/>
          <w:szCs w:val="22"/>
        </w:rPr>
        <w:t>(</w:t>
      </w:r>
      <w:r>
        <w:rPr>
          <w:rFonts w:asciiTheme="minorHAnsi" w:hAnsiTheme="minorHAnsi" w:cstheme="majorBidi"/>
          <w:sz w:val="22"/>
          <w:szCs w:val="22"/>
        </w:rPr>
        <w:t xml:space="preserve">2021) </w:t>
      </w:r>
      <w:r w:rsidRPr="00ED208F">
        <w:rPr>
          <w:rFonts w:asciiTheme="minorHAnsi" w:hAnsiTheme="minorHAnsi" w:cstheme="majorBidi"/>
          <w:sz w:val="22"/>
          <w:szCs w:val="22"/>
        </w:rPr>
        <w:t>Bandung: Cordoba</w:t>
      </w:r>
      <w:r>
        <w:rPr>
          <w:rFonts w:asciiTheme="minorHAnsi" w:hAnsiTheme="minorHAnsi" w:cstheme="majorBidi"/>
          <w:sz w:val="22"/>
          <w:szCs w:val="22"/>
        </w:rPr>
        <w:t xml:space="preserve"> </w:t>
      </w:r>
    </w:p>
    <w:p w14:paraId="5C3B05A0" w14:textId="0871CCAF" w:rsidR="00242865" w:rsidRPr="00242865" w:rsidRDefault="00242865" w:rsidP="00242865">
      <w:pPr>
        <w:pStyle w:val="FootnoteText"/>
        <w:ind w:left="567" w:hanging="567"/>
        <w:jc w:val="both"/>
        <w:rPr>
          <w:rFonts w:asciiTheme="minorHAnsi" w:hAnsiTheme="minorHAnsi"/>
          <w:sz w:val="22"/>
          <w:szCs w:val="22"/>
          <w:lang w:val="en-AU"/>
        </w:rPr>
      </w:pPr>
      <w:proofErr w:type="spellStart"/>
      <w:r w:rsidRPr="00ED208F">
        <w:rPr>
          <w:rFonts w:asciiTheme="minorHAnsi" w:hAnsiTheme="minorHAnsi"/>
          <w:sz w:val="22"/>
          <w:szCs w:val="22"/>
        </w:rPr>
        <w:t>Asep</w:t>
      </w:r>
      <w:proofErr w:type="spellEnd"/>
      <w:r w:rsidRPr="00ED208F">
        <w:rPr>
          <w:rFonts w:asciiTheme="minorHAnsi" w:hAnsiTheme="minorHAnsi"/>
          <w:sz w:val="22"/>
          <w:szCs w:val="22"/>
        </w:rPr>
        <w:t xml:space="preserve"> </w:t>
      </w:r>
      <w:proofErr w:type="spellStart"/>
      <w:r w:rsidRPr="00ED208F">
        <w:rPr>
          <w:rFonts w:asciiTheme="minorHAnsi" w:hAnsiTheme="minorHAnsi"/>
          <w:sz w:val="22"/>
          <w:szCs w:val="22"/>
        </w:rPr>
        <w:t>Saepul</w:t>
      </w:r>
      <w:proofErr w:type="spellEnd"/>
      <w:r w:rsidRPr="00ED208F">
        <w:rPr>
          <w:rFonts w:asciiTheme="minorHAnsi" w:hAnsiTheme="minorHAnsi"/>
          <w:sz w:val="22"/>
          <w:szCs w:val="22"/>
        </w:rPr>
        <w:t xml:space="preserve"> Hamdi dan E. Bahrudin,</w:t>
      </w:r>
      <w:r>
        <w:rPr>
          <w:rFonts w:asciiTheme="minorHAnsi" w:hAnsiTheme="minorHAnsi"/>
          <w:sz w:val="22"/>
          <w:szCs w:val="22"/>
        </w:rPr>
        <w:t xml:space="preserve"> (2014)</w:t>
      </w:r>
      <w:r w:rsidRPr="00ED208F">
        <w:rPr>
          <w:rFonts w:asciiTheme="minorHAnsi" w:hAnsiTheme="minorHAnsi"/>
          <w:sz w:val="22"/>
          <w:szCs w:val="22"/>
        </w:rPr>
        <w:t xml:space="preserve"> </w:t>
      </w:r>
      <w:r>
        <w:rPr>
          <w:rFonts w:asciiTheme="minorHAnsi" w:hAnsiTheme="minorHAnsi"/>
          <w:sz w:val="22"/>
          <w:szCs w:val="22"/>
        </w:rPr>
        <w:t>“</w:t>
      </w:r>
      <w:r w:rsidRPr="00ED208F">
        <w:rPr>
          <w:rFonts w:asciiTheme="minorHAnsi" w:hAnsiTheme="minorHAnsi"/>
          <w:i/>
          <w:iCs/>
          <w:sz w:val="22"/>
          <w:szCs w:val="22"/>
        </w:rPr>
        <w:t xml:space="preserve">Metode </w:t>
      </w:r>
      <w:proofErr w:type="spellStart"/>
      <w:r w:rsidRPr="00ED208F">
        <w:rPr>
          <w:rFonts w:asciiTheme="minorHAnsi" w:hAnsiTheme="minorHAnsi"/>
          <w:i/>
          <w:iCs/>
          <w:sz w:val="22"/>
          <w:szCs w:val="22"/>
        </w:rPr>
        <w:t>Penelitian</w:t>
      </w:r>
      <w:proofErr w:type="spellEnd"/>
      <w:r w:rsidRPr="00ED208F">
        <w:rPr>
          <w:rFonts w:asciiTheme="minorHAnsi" w:hAnsiTheme="minorHAnsi"/>
          <w:i/>
          <w:iCs/>
          <w:sz w:val="22"/>
          <w:szCs w:val="22"/>
        </w:rPr>
        <w:t xml:space="preserve"> </w:t>
      </w:r>
      <w:proofErr w:type="spellStart"/>
      <w:r w:rsidRPr="00ED208F">
        <w:rPr>
          <w:rFonts w:asciiTheme="minorHAnsi" w:hAnsiTheme="minorHAnsi"/>
          <w:i/>
          <w:iCs/>
          <w:sz w:val="22"/>
          <w:szCs w:val="22"/>
        </w:rPr>
        <w:t>Kuantitatif</w:t>
      </w:r>
      <w:proofErr w:type="spellEnd"/>
      <w:r w:rsidRPr="00ED208F">
        <w:rPr>
          <w:rFonts w:asciiTheme="minorHAnsi" w:hAnsiTheme="minorHAnsi"/>
          <w:i/>
          <w:iCs/>
          <w:sz w:val="22"/>
          <w:szCs w:val="22"/>
        </w:rPr>
        <w:t xml:space="preserve"> </w:t>
      </w:r>
      <w:proofErr w:type="spellStart"/>
      <w:r w:rsidRPr="00ED208F">
        <w:rPr>
          <w:rFonts w:asciiTheme="minorHAnsi" w:hAnsiTheme="minorHAnsi"/>
          <w:i/>
          <w:iCs/>
          <w:sz w:val="22"/>
          <w:szCs w:val="22"/>
        </w:rPr>
        <w:t>Aplikasi</w:t>
      </w:r>
      <w:proofErr w:type="spellEnd"/>
      <w:r w:rsidRPr="00ED208F">
        <w:rPr>
          <w:rFonts w:asciiTheme="minorHAnsi" w:hAnsiTheme="minorHAnsi"/>
          <w:i/>
          <w:iCs/>
          <w:sz w:val="22"/>
          <w:szCs w:val="22"/>
        </w:rPr>
        <w:t xml:space="preserve"> dalam Pendidikan</w:t>
      </w:r>
      <w:r>
        <w:rPr>
          <w:rFonts w:asciiTheme="minorHAnsi" w:hAnsiTheme="minorHAnsi"/>
          <w:i/>
          <w:iCs/>
          <w:sz w:val="22"/>
          <w:szCs w:val="22"/>
        </w:rPr>
        <w:t xml:space="preserve">”, </w:t>
      </w:r>
      <w:r w:rsidRPr="00ED208F">
        <w:rPr>
          <w:rFonts w:asciiTheme="minorHAnsi" w:hAnsiTheme="minorHAnsi"/>
          <w:sz w:val="22"/>
          <w:szCs w:val="22"/>
        </w:rPr>
        <w:t xml:space="preserve">Yogyakarta: </w:t>
      </w:r>
      <w:proofErr w:type="spellStart"/>
      <w:r w:rsidRPr="00ED208F">
        <w:rPr>
          <w:rFonts w:asciiTheme="minorHAnsi" w:hAnsiTheme="minorHAnsi"/>
          <w:sz w:val="22"/>
          <w:szCs w:val="22"/>
        </w:rPr>
        <w:t>Deepublish</w:t>
      </w:r>
      <w:proofErr w:type="spellEnd"/>
    </w:p>
    <w:p w14:paraId="5F53BEBD" w14:textId="249EB90F" w:rsidR="00242865" w:rsidRPr="00ED208F" w:rsidRDefault="00242865" w:rsidP="00242865">
      <w:pPr>
        <w:pStyle w:val="FootnoteText"/>
        <w:ind w:left="567" w:hanging="567"/>
        <w:jc w:val="both"/>
        <w:rPr>
          <w:rFonts w:asciiTheme="minorHAnsi" w:hAnsiTheme="minorHAnsi" w:cstheme="majorBidi"/>
          <w:sz w:val="22"/>
          <w:szCs w:val="22"/>
          <w:lang w:val="en-AU"/>
        </w:rPr>
      </w:pPr>
      <w:r w:rsidRPr="00ED208F">
        <w:rPr>
          <w:rFonts w:asciiTheme="minorHAnsi" w:hAnsiTheme="minorHAnsi" w:cstheme="majorBidi"/>
          <w:sz w:val="22"/>
          <w:szCs w:val="22"/>
          <w:lang w:val="en-AU"/>
        </w:rPr>
        <w:t xml:space="preserve">Muhammad Yasir dan Ade </w:t>
      </w:r>
      <w:proofErr w:type="spellStart"/>
      <w:r w:rsidRPr="00ED208F">
        <w:rPr>
          <w:rFonts w:asciiTheme="minorHAnsi" w:hAnsiTheme="minorHAnsi" w:cstheme="majorBidi"/>
          <w:sz w:val="22"/>
          <w:szCs w:val="22"/>
          <w:lang w:val="en-AU"/>
        </w:rPr>
        <w:t>Jamaruddin</w:t>
      </w:r>
      <w:proofErr w:type="spellEnd"/>
      <w:r w:rsidRPr="00ED208F">
        <w:rPr>
          <w:rFonts w:asciiTheme="minorHAnsi" w:hAnsiTheme="minorHAnsi" w:cstheme="majorBidi"/>
          <w:sz w:val="22"/>
          <w:szCs w:val="22"/>
          <w:lang w:val="en-AU"/>
        </w:rPr>
        <w:t xml:space="preserve">, </w:t>
      </w:r>
      <w:r>
        <w:rPr>
          <w:rFonts w:asciiTheme="minorHAnsi" w:hAnsiTheme="minorHAnsi" w:cstheme="majorBidi"/>
          <w:sz w:val="22"/>
          <w:szCs w:val="22"/>
          <w:lang w:val="en-AU"/>
        </w:rPr>
        <w:t>(2016) “</w:t>
      </w:r>
      <w:r w:rsidRPr="00ED208F">
        <w:rPr>
          <w:rFonts w:asciiTheme="minorHAnsi" w:hAnsiTheme="minorHAnsi" w:cstheme="majorBidi"/>
          <w:i/>
          <w:iCs/>
          <w:sz w:val="22"/>
          <w:szCs w:val="22"/>
          <w:lang w:val="en-AU"/>
        </w:rPr>
        <w:t>Studi Al-Qur’an</w:t>
      </w:r>
      <w:r>
        <w:rPr>
          <w:rFonts w:asciiTheme="minorHAnsi" w:hAnsiTheme="minorHAnsi" w:cstheme="majorBidi"/>
          <w:i/>
          <w:iCs/>
          <w:sz w:val="22"/>
          <w:szCs w:val="22"/>
          <w:lang w:val="en-AU"/>
        </w:rPr>
        <w:t>”</w:t>
      </w:r>
      <w:r w:rsidRPr="00ED208F">
        <w:rPr>
          <w:rFonts w:asciiTheme="minorHAnsi" w:hAnsiTheme="minorHAnsi" w:cstheme="majorBidi"/>
          <w:sz w:val="22"/>
          <w:szCs w:val="22"/>
          <w:lang w:val="en-AU"/>
        </w:rPr>
        <w:t>, Riau: Asa Riau</w:t>
      </w:r>
      <w:r>
        <w:rPr>
          <w:rFonts w:asciiTheme="minorHAnsi" w:hAnsiTheme="minorHAnsi" w:cstheme="majorBidi"/>
          <w:sz w:val="22"/>
          <w:szCs w:val="22"/>
          <w:lang w:val="en-AU"/>
        </w:rPr>
        <w:t xml:space="preserve"> </w:t>
      </w:r>
    </w:p>
    <w:p w14:paraId="2AC93CEA" w14:textId="77777777" w:rsidR="00242865" w:rsidRPr="00ED208F" w:rsidRDefault="00242865" w:rsidP="00242865">
      <w:pPr>
        <w:pStyle w:val="FootnoteText"/>
        <w:ind w:left="567" w:hanging="567"/>
        <w:jc w:val="both"/>
        <w:rPr>
          <w:rFonts w:asciiTheme="minorHAnsi" w:hAnsiTheme="minorHAnsi" w:cstheme="majorBidi"/>
          <w:sz w:val="22"/>
          <w:szCs w:val="22"/>
        </w:rPr>
      </w:pPr>
      <w:r w:rsidRPr="00ED208F">
        <w:rPr>
          <w:rFonts w:asciiTheme="minorHAnsi" w:hAnsiTheme="minorHAnsi" w:cstheme="majorBidi"/>
          <w:sz w:val="22"/>
          <w:szCs w:val="22"/>
        </w:rPr>
        <w:t>Nasrudin,</w:t>
      </w:r>
      <w:r>
        <w:rPr>
          <w:rFonts w:asciiTheme="minorHAnsi" w:hAnsiTheme="minorHAnsi" w:cstheme="majorBidi"/>
          <w:sz w:val="22"/>
          <w:szCs w:val="22"/>
        </w:rPr>
        <w:t xml:space="preserve"> Moh. (2019)</w:t>
      </w:r>
      <w:r w:rsidRPr="00ED208F">
        <w:rPr>
          <w:rFonts w:asciiTheme="minorHAnsi" w:hAnsiTheme="minorHAnsi" w:cstheme="majorBidi"/>
          <w:sz w:val="22"/>
          <w:szCs w:val="22"/>
        </w:rPr>
        <w:t xml:space="preserve"> </w:t>
      </w:r>
      <w:r>
        <w:rPr>
          <w:rFonts w:asciiTheme="minorHAnsi" w:hAnsiTheme="minorHAnsi" w:cstheme="majorBidi"/>
          <w:sz w:val="22"/>
          <w:szCs w:val="22"/>
        </w:rPr>
        <w:t>“</w:t>
      </w:r>
      <w:proofErr w:type="spellStart"/>
      <w:r w:rsidRPr="00ED208F">
        <w:rPr>
          <w:rFonts w:asciiTheme="minorHAnsi" w:hAnsiTheme="minorHAnsi" w:cstheme="majorBidi"/>
          <w:i/>
          <w:iCs/>
          <w:sz w:val="22"/>
          <w:szCs w:val="22"/>
        </w:rPr>
        <w:t>Ulumul</w:t>
      </w:r>
      <w:proofErr w:type="spellEnd"/>
      <w:r w:rsidRPr="00ED208F">
        <w:rPr>
          <w:rFonts w:asciiTheme="minorHAnsi" w:hAnsiTheme="minorHAnsi" w:cstheme="majorBidi"/>
          <w:i/>
          <w:iCs/>
          <w:sz w:val="22"/>
          <w:szCs w:val="22"/>
        </w:rPr>
        <w:t xml:space="preserve"> Qur’an</w:t>
      </w:r>
      <w:r>
        <w:rPr>
          <w:rFonts w:asciiTheme="minorHAnsi" w:hAnsiTheme="minorHAnsi" w:cstheme="majorBidi"/>
          <w:i/>
          <w:iCs/>
          <w:sz w:val="22"/>
          <w:szCs w:val="22"/>
        </w:rPr>
        <w:t xml:space="preserve">”, </w:t>
      </w:r>
      <w:proofErr w:type="spellStart"/>
      <w:r w:rsidRPr="00ED208F">
        <w:rPr>
          <w:rFonts w:asciiTheme="minorHAnsi" w:hAnsiTheme="minorHAnsi" w:cstheme="majorBidi"/>
          <w:sz w:val="22"/>
          <w:szCs w:val="22"/>
        </w:rPr>
        <w:t>Pekalongan</w:t>
      </w:r>
      <w:proofErr w:type="spellEnd"/>
      <w:r w:rsidRPr="00ED208F">
        <w:rPr>
          <w:rFonts w:asciiTheme="minorHAnsi" w:hAnsiTheme="minorHAnsi" w:cstheme="majorBidi"/>
          <w:sz w:val="22"/>
          <w:szCs w:val="22"/>
        </w:rPr>
        <w:t xml:space="preserve">: </w:t>
      </w:r>
      <w:proofErr w:type="spellStart"/>
      <w:r w:rsidRPr="00ED208F">
        <w:rPr>
          <w:rFonts w:asciiTheme="minorHAnsi" w:hAnsiTheme="minorHAnsi" w:cstheme="majorBidi"/>
          <w:sz w:val="22"/>
          <w:szCs w:val="22"/>
        </w:rPr>
        <w:t>Penerbit</w:t>
      </w:r>
      <w:proofErr w:type="spellEnd"/>
      <w:r w:rsidRPr="00ED208F">
        <w:rPr>
          <w:rFonts w:asciiTheme="minorHAnsi" w:hAnsiTheme="minorHAnsi" w:cstheme="majorBidi"/>
          <w:sz w:val="22"/>
          <w:szCs w:val="22"/>
        </w:rPr>
        <w:t xml:space="preserve"> Nem</w:t>
      </w:r>
      <w:r>
        <w:rPr>
          <w:rFonts w:asciiTheme="minorHAnsi" w:hAnsiTheme="minorHAnsi" w:cstheme="majorBidi"/>
          <w:sz w:val="22"/>
          <w:szCs w:val="22"/>
        </w:rPr>
        <w:t xml:space="preserve"> </w:t>
      </w:r>
    </w:p>
    <w:p w14:paraId="0532B833" w14:textId="77777777" w:rsidR="00242865" w:rsidRPr="00242865" w:rsidRDefault="00242865" w:rsidP="00242865">
      <w:pPr>
        <w:pStyle w:val="Normal1"/>
        <w:shd w:val="clear" w:color="auto" w:fill="FFFFFF"/>
        <w:spacing w:after="0" w:line="240" w:lineRule="auto"/>
        <w:ind w:left="567" w:hanging="567"/>
        <w:jc w:val="both"/>
        <w:rPr>
          <w:rFonts w:cstheme="majorBidi"/>
          <w:lang w:val="en-AU"/>
        </w:rPr>
      </w:pPr>
      <w:r w:rsidRPr="00ED208F">
        <w:rPr>
          <w:rFonts w:cstheme="majorBidi"/>
        </w:rPr>
        <w:t>Nur Efendi dan Muhammad Faturrohman,</w:t>
      </w:r>
      <w:r>
        <w:rPr>
          <w:rFonts w:cstheme="majorBidi"/>
          <w:lang w:val="en-AU"/>
        </w:rPr>
        <w:t xml:space="preserve"> (2016)</w:t>
      </w:r>
      <w:r w:rsidRPr="00ED208F">
        <w:rPr>
          <w:rFonts w:cstheme="majorBidi"/>
        </w:rPr>
        <w:t xml:space="preserve"> </w:t>
      </w:r>
      <w:r>
        <w:rPr>
          <w:rFonts w:cstheme="majorBidi"/>
          <w:lang w:val="en-AU"/>
        </w:rPr>
        <w:t>“</w:t>
      </w:r>
      <w:r w:rsidRPr="00ED208F">
        <w:rPr>
          <w:rFonts w:cstheme="majorBidi"/>
          <w:i/>
          <w:iCs/>
        </w:rPr>
        <w:t>Studi Al-Qur’an</w:t>
      </w:r>
      <w:r>
        <w:rPr>
          <w:rFonts w:cstheme="majorBidi"/>
          <w:i/>
          <w:iCs/>
          <w:lang w:val="en-AU"/>
        </w:rPr>
        <w:t>”</w:t>
      </w:r>
      <w:r w:rsidRPr="00ED208F">
        <w:rPr>
          <w:rFonts w:cstheme="majorBidi"/>
        </w:rPr>
        <w:t>, Yogyakarta: Kalimedia</w:t>
      </w:r>
    </w:p>
    <w:p w14:paraId="05D1322E" w14:textId="77777777" w:rsidR="00242865" w:rsidRPr="00FA0F03" w:rsidRDefault="00242865" w:rsidP="00242865">
      <w:pPr>
        <w:pStyle w:val="FootnoteText"/>
        <w:ind w:left="567" w:hanging="567"/>
        <w:jc w:val="both"/>
        <w:rPr>
          <w:rFonts w:asciiTheme="minorHAnsi" w:hAnsiTheme="minorHAnsi" w:cstheme="majorBidi"/>
          <w:sz w:val="22"/>
          <w:szCs w:val="22"/>
          <w:lang w:val="en-AU"/>
        </w:rPr>
      </w:pPr>
      <w:proofErr w:type="spellStart"/>
      <w:r w:rsidRPr="00ED208F">
        <w:rPr>
          <w:rFonts w:asciiTheme="minorHAnsi" w:hAnsiTheme="minorHAnsi" w:cstheme="majorBidi"/>
          <w:i/>
          <w:iCs/>
          <w:sz w:val="22"/>
          <w:szCs w:val="22"/>
        </w:rPr>
        <w:t>Pengantar</w:t>
      </w:r>
      <w:proofErr w:type="spellEnd"/>
      <w:r w:rsidRPr="00ED208F">
        <w:rPr>
          <w:rFonts w:asciiTheme="minorHAnsi" w:hAnsiTheme="minorHAnsi" w:cstheme="majorBidi"/>
          <w:i/>
          <w:iCs/>
          <w:sz w:val="22"/>
          <w:szCs w:val="22"/>
        </w:rPr>
        <w:t xml:space="preserve"> Studi Ilmu Al-Qur’an</w:t>
      </w:r>
      <w:r w:rsidRPr="00ED208F">
        <w:rPr>
          <w:rFonts w:asciiTheme="minorHAnsi" w:hAnsiTheme="minorHAnsi" w:cstheme="majorBidi"/>
          <w:sz w:val="22"/>
          <w:szCs w:val="22"/>
        </w:rPr>
        <w:t>, “</w:t>
      </w:r>
      <w:proofErr w:type="spellStart"/>
      <w:r w:rsidRPr="00ED208F">
        <w:rPr>
          <w:rFonts w:asciiTheme="minorHAnsi" w:hAnsiTheme="minorHAnsi" w:cstheme="majorBidi"/>
          <w:sz w:val="22"/>
          <w:szCs w:val="22"/>
        </w:rPr>
        <w:t>terj</w:t>
      </w:r>
      <w:proofErr w:type="spellEnd"/>
      <w:r w:rsidRPr="00ED208F">
        <w:rPr>
          <w:rFonts w:asciiTheme="minorHAnsi" w:hAnsiTheme="minorHAnsi" w:cstheme="majorBidi"/>
          <w:sz w:val="22"/>
          <w:szCs w:val="22"/>
        </w:rPr>
        <w:t xml:space="preserve">” </w:t>
      </w:r>
      <w:proofErr w:type="spellStart"/>
      <w:r w:rsidRPr="00ED208F">
        <w:rPr>
          <w:rFonts w:asciiTheme="minorHAnsi" w:hAnsiTheme="minorHAnsi" w:cstheme="majorBidi"/>
          <w:sz w:val="22"/>
          <w:szCs w:val="22"/>
        </w:rPr>
        <w:t>Aunur</w:t>
      </w:r>
      <w:proofErr w:type="spellEnd"/>
      <w:r w:rsidRPr="00ED208F">
        <w:rPr>
          <w:rFonts w:asciiTheme="minorHAnsi" w:hAnsiTheme="minorHAnsi" w:cstheme="majorBidi"/>
          <w:sz w:val="22"/>
          <w:szCs w:val="22"/>
        </w:rPr>
        <w:t xml:space="preserve"> Rafiq El-Mazni.</w:t>
      </w:r>
      <w:r>
        <w:rPr>
          <w:rFonts w:asciiTheme="minorHAnsi" w:hAnsiTheme="minorHAnsi" w:cstheme="majorBidi"/>
          <w:sz w:val="22"/>
          <w:szCs w:val="22"/>
        </w:rPr>
        <w:t xml:space="preserve"> (2015)</w:t>
      </w:r>
      <w:r w:rsidRPr="00ED208F">
        <w:rPr>
          <w:rFonts w:asciiTheme="minorHAnsi" w:hAnsiTheme="minorHAnsi" w:cstheme="majorBidi"/>
          <w:sz w:val="22"/>
          <w:szCs w:val="22"/>
        </w:rPr>
        <w:t xml:space="preserve"> Jakarta Timur: Al-</w:t>
      </w:r>
      <w:proofErr w:type="spellStart"/>
      <w:r w:rsidRPr="00ED208F">
        <w:rPr>
          <w:rFonts w:asciiTheme="minorHAnsi" w:hAnsiTheme="minorHAnsi" w:cstheme="majorBidi"/>
          <w:sz w:val="22"/>
          <w:szCs w:val="22"/>
        </w:rPr>
        <w:t>Kautsar</w:t>
      </w:r>
      <w:proofErr w:type="spellEnd"/>
    </w:p>
    <w:p w14:paraId="457EC449" w14:textId="77777777" w:rsidR="00242865" w:rsidRPr="00ED208F" w:rsidRDefault="00242865" w:rsidP="00242865">
      <w:pPr>
        <w:pStyle w:val="FootnoteText"/>
        <w:ind w:left="567" w:hanging="567"/>
        <w:jc w:val="both"/>
        <w:rPr>
          <w:rFonts w:asciiTheme="minorHAnsi" w:hAnsiTheme="minorHAnsi" w:cstheme="majorBidi"/>
          <w:sz w:val="22"/>
          <w:szCs w:val="22"/>
        </w:rPr>
      </w:pPr>
      <w:proofErr w:type="spellStart"/>
      <w:r>
        <w:rPr>
          <w:rFonts w:asciiTheme="minorHAnsi" w:hAnsiTheme="minorHAnsi" w:cstheme="majorBidi"/>
          <w:sz w:val="22"/>
          <w:szCs w:val="22"/>
        </w:rPr>
        <w:t>Sauqi</w:t>
      </w:r>
      <w:proofErr w:type="spellEnd"/>
      <w:r>
        <w:rPr>
          <w:rFonts w:asciiTheme="minorHAnsi" w:hAnsiTheme="minorHAnsi" w:cstheme="majorBidi"/>
          <w:sz w:val="22"/>
          <w:szCs w:val="22"/>
        </w:rPr>
        <w:t xml:space="preserve">, </w:t>
      </w:r>
      <w:r w:rsidRPr="00ED208F">
        <w:rPr>
          <w:rFonts w:asciiTheme="minorHAnsi" w:hAnsiTheme="minorHAnsi" w:cstheme="majorBidi"/>
          <w:sz w:val="22"/>
          <w:szCs w:val="22"/>
        </w:rPr>
        <w:t xml:space="preserve">Muhammad </w:t>
      </w:r>
      <w:r>
        <w:rPr>
          <w:rFonts w:asciiTheme="minorHAnsi" w:hAnsiTheme="minorHAnsi" w:cstheme="majorBidi"/>
          <w:sz w:val="22"/>
          <w:szCs w:val="22"/>
        </w:rPr>
        <w:t>(2021)</w:t>
      </w:r>
      <w:r w:rsidRPr="00ED208F">
        <w:rPr>
          <w:rFonts w:asciiTheme="minorHAnsi" w:hAnsiTheme="minorHAnsi" w:cstheme="majorBidi"/>
          <w:sz w:val="22"/>
          <w:szCs w:val="22"/>
        </w:rPr>
        <w:t xml:space="preserve"> </w:t>
      </w:r>
      <w:r>
        <w:rPr>
          <w:rFonts w:asciiTheme="minorHAnsi" w:hAnsiTheme="minorHAnsi" w:cstheme="majorBidi"/>
          <w:sz w:val="22"/>
          <w:szCs w:val="22"/>
        </w:rPr>
        <w:t>“</w:t>
      </w:r>
      <w:proofErr w:type="spellStart"/>
      <w:r w:rsidRPr="00ED208F">
        <w:rPr>
          <w:rFonts w:asciiTheme="minorHAnsi" w:hAnsiTheme="minorHAnsi" w:cstheme="majorBidi"/>
          <w:i/>
          <w:iCs/>
          <w:sz w:val="22"/>
          <w:szCs w:val="22"/>
        </w:rPr>
        <w:t>Ulumul</w:t>
      </w:r>
      <w:proofErr w:type="spellEnd"/>
      <w:r w:rsidRPr="00ED208F">
        <w:rPr>
          <w:rFonts w:asciiTheme="minorHAnsi" w:hAnsiTheme="minorHAnsi" w:cstheme="majorBidi"/>
          <w:i/>
          <w:iCs/>
          <w:sz w:val="22"/>
          <w:szCs w:val="22"/>
        </w:rPr>
        <w:t xml:space="preserve"> Qur’an</w:t>
      </w:r>
      <w:r>
        <w:rPr>
          <w:rFonts w:asciiTheme="minorHAnsi" w:hAnsiTheme="minorHAnsi" w:cstheme="majorBidi"/>
          <w:i/>
          <w:iCs/>
          <w:sz w:val="22"/>
          <w:szCs w:val="22"/>
        </w:rPr>
        <w:t>”</w:t>
      </w:r>
      <w:r w:rsidRPr="00ED208F">
        <w:rPr>
          <w:rFonts w:asciiTheme="minorHAnsi" w:hAnsiTheme="minorHAnsi" w:cstheme="majorBidi"/>
          <w:i/>
          <w:iCs/>
          <w:sz w:val="22"/>
          <w:szCs w:val="22"/>
        </w:rPr>
        <w:t xml:space="preserve">, </w:t>
      </w:r>
      <w:r w:rsidRPr="00ED208F">
        <w:rPr>
          <w:rFonts w:asciiTheme="minorHAnsi" w:hAnsiTheme="minorHAnsi" w:cstheme="majorBidi"/>
          <w:sz w:val="22"/>
          <w:szCs w:val="22"/>
        </w:rPr>
        <w:t xml:space="preserve">Jawa Tengah: </w:t>
      </w:r>
      <w:proofErr w:type="spellStart"/>
      <w:r w:rsidRPr="00ED208F">
        <w:rPr>
          <w:rFonts w:asciiTheme="minorHAnsi" w:hAnsiTheme="minorHAnsi" w:cstheme="majorBidi"/>
          <w:sz w:val="22"/>
          <w:szCs w:val="22"/>
        </w:rPr>
        <w:t>Penapesada</w:t>
      </w:r>
      <w:proofErr w:type="spellEnd"/>
    </w:p>
    <w:p w14:paraId="2B3CF97D" w14:textId="77777777" w:rsidR="00242865" w:rsidRPr="00ED208F" w:rsidRDefault="00242865" w:rsidP="00242865">
      <w:pPr>
        <w:pStyle w:val="FootnoteText"/>
        <w:ind w:left="567" w:hanging="567"/>
        <w:jc w:val="both"/>
        <w:rPr>
          <w:rFonts w:asciiTheme="minorHAnsi" w:hAnsiTheme="minorHAnsi"/>
          <w:sz w:val="22"/>
          <w:szCs w:val="22"/>
        </w:rPr>
      </w:pPr>
      <w:proofErr w:type="spellStart"/>
      <w:r w:rsidRPr="00ED208F">
        <w:rPr>
          <w:rFonts w:asciiTheme="minorHAnsi" w:hAnsiTheme="minorHAnsi" w:cstheme="majorBidi"/>
          <w:sz w:val="22"/>
          <w:szCs w:val="22"/>
        </w:rPr>
        <w:t>Syafe’i</w:t>
      </w:r>
      <w:proofErr w:type="spellEnd"/>
      <w:r w:rsidRPr="00ED208F">
        <w:rPr>
          <w:rFonts w:asciiTheme="minorHAnsi" w:hAnsiTheme="minorHAnsi" w:cstheme="majorBidi"/>
          <w:sz w:val="22"/>
          <w:szCs w:val="22"/>
        </w:rPr>
        <w:t>,</w:t>
      </w:r>
      <w:r>
        <w:rPr>
          <w:rFonts w:asciiTheme="minorHAnsi" w:hAnsiTheme="minorHAnsi" w:cstheme="majorBidi"/>
          <w:sz w:val="22"/>
          <w:szCs w:val="22"/>
        </w:rPr>
        <w:t xml:space="preserve"> </w:t>
      </w:r>
      <w:proofErr w:type="spellStart"/>
      <w:r>
        <w:rPr>
          <w:rFonts w:asciiTheme="minorHAnsi" w:hAnsiTheme="minorHAnsi" w:cstheme="majorBidi"/>
          <w:sz w:val="22"/>
          <w:szCs w:val="22"/>
        </w:rPr>
        <w:t>Rachmat</w:t>
      </w:r>
      <w:proofErr w:type="spellEnd"/>
      <w:r>
        <w:rPr>
          <w:rFonts w:asciiTheme="minorHAnsi" w:hAnsiTheme="minorHAnsi" w:cstheme="majorBidi"/>
          <w:sz w:val="22"/>
          <w:szCs w:val="22"/>
        </w:rPr>
        <w:t xml:space="preserve"> (2016)</w:t>
      </w:r>
      <w:r w:rsidRPr="00ED208F">
        <w:rPr>
          <w:rFonts w:asciiTheme="minorHAnsi" w:hAnsiTheme="minorHAnsi" w:cstheme="majorBidi"/>
          <w:sz w:val="22"/>
          <w:szCs w:val="22"/>
        </w:rPr>
        <w:t xml:space="preserve"> </w:t>
      </w:r>
      <w:r w:rsidRPr="00ED208F">
        <w:rPr>
          <w:rFonts w:asciiTheme="minorHAnsi" w:hAnsiTheme="minorHAnsi" w:cstheme="majorBidi"/>
          <w:i/>
          <w:iCs/>
          <w:sz w:val="22"/>
          <w:szCs w:val="22"/>
        </w:rPr>
        <w:t xml:space="preserve">Ilmu Tafsir, </w:t>
      </w:r>
      <w:r w:rsidRPr="00ED208F">
        <w:rPr>
          <w:rFonts w:asciiTheme="minorHAnsi" w:hAnsiTheme="minorHAnsi" w:cstheme="majorBidi"/>
          <w:sz w:val="22"/>
          <w:szCs w:val="22"/>
        </w:rPr>
        <w:t xml:space="preserve">Bandung: cv </w:t>
      </w:r>
      <w:proofErr w:type="spellStart"/>
      <w:r w:rsidRPr="00ED208F">
        <w:rPr>
          <w:rFonts w:asciiTheme="minorHAnsi" w:hAnsiTheme="minorHAnsi" w:cstheme="majorBidi"/>
          <w:sz w:val="22"/>
          <w:szCs w:val="22"/>
        </w:rPr>
        <w:t>pustaka</w:t>
      </w:r>
      <w:proofErr w:type="spellEnd"/>
      <w:r w:rsidRPr="00ED208F">
        <w:rPr>
          <w:rFonts w:asciiTheme="minorHAnsi" w:hAnsiTheme="minorHAnsi" w:cstheme="majorBidi"/>
          <w:sz w:val="22"/>
          <w:szCs w:val="22"/>
        </w:rPr>
        <w:t xml:space="preserve"> </w:t>
      </w:r>
      <w:proofErr w:type="spellStart"/>
      <w:r w:rsidRPr="00ED208F">
        <w:rPr>
          <w:rFonts w:asciiTheme="minorHAnsi" w:hAnsiTheme="minorHAnsi" w:cstheme="majorBidi"/>
          <w:sz w:val="22"/>
          <w:szCs w:val="22"/>
        </w:rPr>
        <w:t>setia</w:t>
      </w:r>
      <w:proofErr w:type="spellEnd"/>
    </w:p>
    <w:p w14:paraId="5D3C0980" w14:textId="77777777" w:rsidR="00242865" w:rsidRPr="00ED208F" w:rsidRDefault="00242865" w:rsidP="00242865">
      <w:pPr>
        <w:pStyle w:val="FootnoteText"/>
        <w:ind w:left="567" w:hanging="567"/>
        <w:jc w:val="both"/>
        <w:rPr>
          <w:rFonts w:asciiTheme="minorHAnsi" w:hAnsiTheme="minorHAnsi" w:cstheme="majorBidi"/>
          <w:sz w:val="22"/>
          <w:szCs w:val="22"/>
          <w:lang w:val="en-AU"/>
        </w:rPr>
      </w:pPr>
      <w:proofErr w:type="spellStart"/>
      <w:r>
        <w:rPr>
          <w:rFonts w:asciiTheme="minorHAnsi" w:eastAsiaTheme="minorHAnsi" w:hAnsiTheme="minorHAnsi" w:cstheme="majorBidi"/>
          <w:sz w:val="22"/>
          <w:szCs w:val="22"/>
        </w:rPr>
        <w:t>Syihab</w:t>
      </w:r>
      <w:proofErr w:type="spellEnd"/>
      <w:r>
        <w:rPr>
          <w:rFonts w:asciiTheme="minorHAnsi" w:eastAsiaTheme="minorHAnsi" w:hAnsiTheme="minorHAnsi" w:cstheme="majorBidi"/>
          <w:sz w:val="22"/>
          <w:szCs w:val="22"/>
        </w:rPr>
        <w:t xml:space="preserve">, </w:t>
      </w:r>
      <w:r w:rsidRPr="00ED208F">
        <w:rPr>
          <w:rFonts w:asciiTheme="minorHAnsi" w:eastAsiaTheme="minorHAnsi" w:hAnsiTheme="minorHAnsi" w:cstheme="majorBidi"/>
          <w:sz w:val="22"/>
          <w:szCs w:val="22"/>
        </w:rPr>
        <w:t xml:space="preserve">Quraish </w:t>
      </w:r>
      <w:r>
        <w:rPr>
          <w:rFonts w:asciiTheme="minorHAnsi" w:eastAsiaTheme="minorHAnsi" w:hAnsiTheme="minorHAnsi" w:cstheme="majorBidi"/>
          <w:sz w:val="22"/>
          <w:szCs w:val="22"/>
        </w:rPr>
        <w:t>(1997) “</w:t>
      </w:r>
      <w:proofErr w:type="spellStart"/>
      <w:r w:rsidRPr="00ED208F">
        <w:rPr>
          <w:rFonts w:asciiTheme="minorHAnsi" w:eastAsiaTheme="minorHAnsi" w:hAnsiTheme="minorHAnsi" w:cstheme="majorBidi"/>
          <w:i/>
          <w:iCs/>
          <w:sz w:val="22"/>
          <w:szCs w:val="22"/>
        </w:rPr>
        <w:t>Mukjizat</w:t>
      </w:r>
      <w:proofErr w:type="spellEnd"/>
      <w:r w:rsidRPr="00ED208F">
        <w:rPr>
          <w:rFonts w:asciiTheme="minorHAnsi" w:eastAsiaTheme="minorHAnsi" w:hAnsiTheme="minorHAnsi" w:cstheme="majorBidi"/>
          <w:i/>
          <w:iCs/>
          <w:sz w:val="22"/>
          <w:szCs w:val="22"/>
        </w:rPr>
        <w:t xml:space="preserve"> Al-Qur’an </w:t>
      </w:r>
      <w:proofErr w:type="spellStart"/>
      <w:r w:rsidRPr="00ED208F">
        <w:rPr>
          <w:rFonts w:asciiTheme="minorHAnsi" w:eastAsiaTheme="minorHAnsi" w:hAnsiTheme="minorHAnsi" w:cstheme="majorBidi"/>
          <w:i/>
          <w:iCs/>
          <w:sz w:val="22"/>
          <w:szCs w:val="22"/>
        </w:rPr>
        <w:t>ditinjau</w:t>
      </w:r>
      <w:proofErr w:type="spellEnd"/>
      <w:r w:rsidRPr="00ED208F">
        <w:rPr>
          <w:rFonts w:asciiTheme="minorHAnsi" w:eastAsiaTheme="minorHAnsi" w:hAnsiTheme="minorHAnsi" w:cstheme="majorBidi"/>
          <w:i/>
          <w:iCs/>
          <w:sz w:val="22"/>
          <w:szCs w:val="22"/>
        </w:rPr>
        <w:t xml:space="preserve"> </w:t>
      </w:r>
      <w:proofErr w:type="spellStart"/>
      <w:r w:rsidRPr="00ED208F">
        <w:rPr>
          <w:rFonts w:asciiTheme="minorHAnsi" w:eastAsiaTheme="minorHAnsi" w:hAnsiTheme="minorHAnsi" w:cstheme="majorBidi"/>
          <w:i/>
          <w:iCs/>
          <w:sz w:val="22"/>
          <w:szCs w:val="22"/>
        </w:rPr>
        <w:t>dari</w:t>
      </w:r>
      <w:proofErr w:type="spellEnd"/>
      <w:r w:rsidRPr="00ED208F">
        <w:rPr>
          <w:rFonts w:asciiTheme="minorHAnsi" w:eastAsiaTheme="minorHAnsi" w:hAnsiTheme="minorHAnsi" w:cstheme="majorBidi"/>
          <w:i/>
          <w:iCs/>
          <w:sz w:val="22"/>
          <w:szCs w:val="22"/>
        </w:rPr>
        <w:t xml:space="preserve"> </w:t>
      </w:r>
      <w:proofErr w:type="spellStart"/>
      <w:r w:rsidRPr="00ED208F">
        <w:rPr>
          <w:rFonts w:asciiTheme="minorHAnsi" w:eastAsiaTheme="minorHAnsi" w:hAnsiTheme="minorHAnsi" w:cstheme="majorBidi"/>
          <w:i/>
          <w:iCs/>
          <w:sz w:val="22"/>
          <w:szCs w:val="22"/>
        </w:rPr>
        <w:t>Aspek</w:t>
      </w:r>
      <w:proofErr w:type="spellEnd"/>
      <w:r w:rsidRPr="00ED208F">
        <w:rPr>
          <w:rFonts w:asciiTheme="minorHAnsi" w:eastAsiaTheme="minorHAnsi" w:hAnsiTheme="minorHAnsi" w:cstheme="majorBidi"/>
          <w:i/>
          <w:iCs/>
          <w:sz w:val="22"/>
          <w:szCs w:val="22"/>
        </w:rPr>
        <w:t xml:space="preserve"> </w:t>
      </w:r>
      <w:proofErr w:type="spellStart"/>
      <w:r w:rsidRPr="00ED208F">
        <w:rPr>
          <w:rFonts w:asciiTheme="minorHAnsi" w:eastAsiaTheme="minorHAnsi" w:hAnsiTheme="minorHAnsi" w:cstheme="majorBidi"/>
          <w:i/>
          <w:iCs/>
          <w:sz w:val="22"/>
          <w:szCs w:val="22"/>
        </w:rPr>
        <w:t>Kebahasaan</w:t>
      </w:r>
      <w:proofErr w:type="spellEnd"/>
      <w:r w:rsidRPr="00ED208F">
        <w:rPr>
          <w:rFonts w:asciiTheme="minorHAnsi" w:eastAsiaTheme="minorHAnsi" w:hAnsiTheme="minorHAnsi" w:cstheme="majorBidi"/>
          <w:sz w:val="22"/>
          <w:szCs w:val="22"/>
        </w:rPr>
        <w:t xml:space="preserve">, </w:t>
      </w:r>
      <w:proofErr w:type="spellStart"/>
      <w:r w:rsidRPr="00242865">
        <w:rPr>
          <w:rFonts w:asciiTheme="minorHAnsi" w:eastAsiaTheme="minorHAnsi" w:hAnsiTheme="minorHAnsi" w:cstheme="majorBidi"/>
          <w:i/>
          <w:iCs/>
          <w:sz w:val="22"/>
          <w:szCs w:val="22"/>
        </w:rPr>
        <w:t>Isyarat</w:t>
      </w:r>
      <w:proofErr w:type="spellEnd"/>
      <w:r w:rsidRPr="00242865">
        <w:rPr>
          <w:rFonts w:asciiTheme="minorHAnsi" w:eastAsiaTheme="minorHAnsi" w:hAnsiTheme="minorHAnsi" w:cstheme="majorBidi"/>
          <w:i/>
          <w:iCs/>
          <w:sz w:val="22"/>
          <w:szCs w:val="22"/>
        </w:rPr>
        <w:t xml:space="preserve"> </w:t>
      </w:r>
      <w:proofErr w:type="spellStart"/>
      <w:r w:rsidRPr="00242865">
        <w:rPr>
          <w:rFonts w:asciiTheme="minorHAnsi" w:eastAsiaTheme="minorHAnsi" w:hAnsiTheme="minorHAnsi" w:cstheme="majorBidi"/>
          <w:i/>
          <w:iCs/>
          <w:sz w:val="22"/>
          <w:szCs w:val="22"/>
        </w:rPr>
        <w:t>Ilmiah</w:t>
      </w:r>
      <w:proofErr w:type="spellEnd"/>
      <w:r w:rsidRPr="00242865">
        <w:rPr>
          <w:rFonts w:asciiTheme="minorHAnsi" w:eastAsiaTheme="minorHAnsi" w:hAnsiTheme="minorHAnsi" w:cstheme="majorBidi"/>
          <w:i/>
          <w:iCs/>
          <w:sz w:val="22"/>
          <w:szCs w:val="22"/>
        </w:rPr>
        <w:t xml:space="preserve"> Dan </w:t>
      </w:r>
      <w:proofErr w:type="spellStart"/>
      <w:r w:rsidRPr="00242865">
        <w:rPr>
          <w:rFonts w:asciiTheme="minorHAnsi" w:eastAsiaTheme="minorHAnsi" w:hAnsiTheme="minorHAnsi" w:cstheme="majorBidi"/>
          <w:i/>
          <w:iCs/>
          <w:sz w:val="22"/>
          <w:szCs w:val="22"/>
        </w:rPr>
        <w:t>Pemberitaan</w:t>
      </w:r>
      <w:proofErr w:type="spellEnd"/>
      <w:r w:rsidRPr="00242865">
        <w:rPr>
          <w:rFonts w:asciiTheme="minorHAnsi" w:eastAsiaTheme="minorHAnsi" w:hAnsiTheme="minorHAnsi" w:cstheme="majorBidi"/>
          <w:i/>
          <w:iCs/>
          <w:sz w:val="22"/>
          <w:szCs w:val="22"/>
        </w:rPr>
        <w:t xml:space="preserve"> Yang Ghaib</w:t>
      </w:r>
      <w:r>
        <w:rPr>
          <w:rFonts w:asciiTheme="minorHAnsi" w:eastAsiaTheme="minorHAnsi" w:hAnsiTheme="minorHAnsi" w:cstheme="majorBidi"/>
          <w:sz w:val="22"/>
          <w:szCs w:val="22"/>
        </w:rPr>
        <w:t xml:space="preserve">, </w:t>
      </w:r>
      <w:r w:rsidRPr="00ED208F">
        <w:rPr>
          <w:rFonts w:asciiTheme="minorHAnsi" w:eastAsiaTheme="minorHAnsi" w:hAnsiTheme="minorHAnsi" w:cstheme="majorBidi"/>
          <w:sz w:val="22"/>
          <w:szCs w:val="22"/>
        </w:rPr>
        <w:t xml:space="preserve">Bandung: Mizan </w:t>
      </w:r>
      <w:r>
        <w:rPr>
          <w:rFonts w:asciiTheme="minorHAnsi" w:eastAsiaTheme="minorHAnsi" w:hAnsiTheme="minorHAnsi" w:cstheme="majorBidi"/>
          <w:sz w:val="22"/>
          <w:szCs w:val="22"/>
        </w:rPr>
        <w:t xml:space="preserve"> </w:t>
      </w:r>
    </w:p>
    <w:p w14:paraId="7FAD9C53" w14:textId="275DB24B" w:rsidR="00ED208F" w:rsidRDefault="00ED208F" w:rsidP="00FA0F03">
      <w:pPr>
        <w:pStyle w:val="FootnoteText"/>
        <w:ind w:firstLine="720"/>
        <w:jc w:val="both"/>
        <w:rPr>
          <w:rFonts w:asciiTheme="majorBidi" w:hAnsiTheme="majorBidi" w:cstheme="majorBidi"/>
        </w:rPr>
      </w:pPr>
      <w:r>
        <w:rPr>
          <w:rStyle w:val="FootnoteReference"/>
          <w:rFonts w:asciiTheme="majorBidi" w:hAnsiTheme="majorBidi" w:cstheme="majorBidi"/>
        </w:rPr>
        <w:t xml:space="preserve"> </w:t>
      </w:r>
    </w:p>
    <w:p w14:paraId="508DBF83" w14:textId="4351CE40" w:rsidR="00242865" w:rsidRPr="00242865" w:rsidRDefault="00242865" w:rsidP="00242865">
      <w:pPr>
        <w:pStyle w:val="FootnoteText"/>
        <w:ind w:firstLine="720"/>
        <w:jc w:val="center"/>
        <w:rPr>
          <w:rFonts w:asciiTheme="minorHAnsi" w:hAnsiTheme="minorHAnsi" w:cstheme="majorBidi"/>
          <w:b/>
          <w:bCs/>
          <w:i/>
          <w:iCs/>
          <w:sz w:val="24"/>
          <w:szCs w:val="24"/>
          <w:lang w:val="en-AU"/>
        </w:rPr>
      </w:pPr>
      <w:r w:rsidRPr="00242865">
        <w:rPr>
          <w:rFonts w:asciiTheme="minorHAnsi" w:hAnsiTheme="minorHAnsi" w:cstheme="majorBidi"/>
          <w:b/>
          <w:bCs/>
          <w:i/>
          <w:iCs/>
          <w:sz w:val="24"/>
          <w:szCs w:val="24"/>
        </w:rPr>
        <w:t>Journal</w:t>
      </w:r>
    </w:p>
    <w:p w14:paraId="5127848D" w14:textId="77777777" w:rsidR="00242865" w:rsidRPr="00ED208F" w:rsidRDefault="00242865" w:rsidP="00242865">
      <w:pPr>
        <w:pStyle w:val="FootnoteText"/>
        <w:ind w:left="567" w:hanging="567"/>
        <w:jc w:val="both"/>
        <w:rPr>
          <w:rFonts w:asciiTheme="minorHAnsi" w:hAnsiTheme="minorHAnsi" w:cstheme="majorBidi"/>
          <w:sz w:val="22"/>
          <w:szCs w:val="22"/>
        </w:rPr>
      </w:pPr>
      <w:r w:rsidRPr="00ED208F">
        <w:rPr>
          <w:rFonts w:asciiTheme="minorHAnsi" w:hAnsiTheme="minorHAnsi" w:cstheme="majorBidi"/>
          <w:sz w:val="22"/>
          <w:szCs w:val="22"/>
        </w:rPr>
        <w:t xml:space="preserve">Asror, </w:t>
      </w:r>
      <w:proofErr w:type="spellStart"/>
      <w:r>
        <w:rPr>
          <w:rFonts w:asciiTheme="minorHAnsi" w:hAnsiTheme="minorHAnsi" w:cstheme="majorBidi"/>
          <w:sz w:val="22"/>
          <w:szCs w:val="22"/>
        </w:rPr>
        <w:t>Mahdhil</w:t>
      </w:r>
      <w:proofErr w:type="spellEnd"/>
      <w:r>
        <w:rPr>
          <w:rFonts w:asciiTheme="minorHAnsi" w:hAnsiTheme="minorHAnsi" w:cstheme="majorBidi"/>
          <w:sz w:val="22"/>
          <w:szCs w:val="22"/>
        </w:rPr>
        <w:t xml:space="preserve"> (2019) </w:t>
      </w:r>
      <w:r w:rsidRPr="00ED208F">
        <w:rPr>
          <w:rFonts w:asciiTheme="minorHAnsi" w:hAnsiTheme="minorHAnsi" w:cstheme="majorBidi"/>
          <w:sz w:val="22"/>
          <w:szCs w:val="22"/>
        </w:rPr>
        <w:t>“</w:t>
      </w:r>
      <w:proofErr w:type="spellStart"/>
      <w:r w:rsidRPr="00ED208F">
        <w:rPr>
          <w:rFonts w:asciiTheme="minorHAnsi" w:hAnsiTheme="minorHAnsi" w:cstheme="majorBidi"/>
          <w:sz w:val="22"/>
          <w:szCs w:val="22"/>
        </w:rPr>
        <w:t>Mengeksplanasi</w:t>
      </w:r>
      <w:proofErr w:type="spellEnd"/>
      <w:r w:rsidRPr="00ED208F">
        <w:rPr>
          <w:rFonts w:asciiTheme="minorHAnsi" w:hAnsiTheme="minorHAnsi" w:cstheme="majorBidi"/>
          <w:sz w:val="22"/>
          <w:szCs w:val="22"/>
        </w:rPr>
        <w:t xml:space="preserve"> </w:t>
      </w:r>
      <w:proofErr w:type="spellStart"/>
      <w:r w:rsidRPr="00ED208F">
        <w:rPr>
          <w:rFonts w:asciiTheme="minorHAnsi" w:hAnsiTheme="minorHAnsi" w:cstheme="majorBidi"/>
          <w:sz w:val="22"/>
          <w:szCs w:val="22"/>
        </w:rPr>
        <w:t>Mukjizat</w:t>
      </w:r>
      <w:proofErr w:type="spellEnd"/>
      <w:r w:rsidRPr="00ED208F">
        <w:rPr>
          <w:rFonts w:asciiTheme="minorHAnsi" w:hAnsiTheme="minorHAnsi" w:cstheme="majorBidi"/>
          <w:sz w:val="22"/>
          <w:szCs w:val="22"/>
        </w:rPr>
        <w:t xml:space="preserve"> Al Qur’an”, </w:t>
      </w:r>
      <w:proofErr w:type="spellStart"/>
      <w:r w:rsidRPr="00ED208F">
        <w:rPr>
          <w:rFonts w:asciiTheme="minorHAnsi" w:hAnsiTheme="minorHAnsi" w:cstheme="majorBidi"/>
          <w:i/>
          <w:iCs/>
          <w:sz w:val="22"/>
          <w:szCs w:val="22"/>
        </w:rPr>
        <w:t>Jurnal</w:t>
      </w:r>
      <w:proofErr w:type="spellEnd"/>
      <w:r w:rsidRPr="00ED208F">
        <w:rPr>
          <w:rFonts w:asciiTheme="minorHAnsi" w:hAnsiTheme="minorHAnsi" w:cstheme="majorBidi"/>
          <w:i/>
          <w:iCs/>
          <w:sz w:val="22"/>
          <w:szCs w:val="22"/>
        </w:rPr>
        <w:t xml:space="preserve"> Al-</w:t>
      </w:r>
      <w:proofErr w:type="spellStart"/>
      <w:r w:rsidRPr="00ED208F">
        <w:rPr>
          <w:rFonts w:asciiTheme="minorHAnsi" w:hAnsiTheme="minorHAnsi" w:cstheme="majorBidi"/>
          <w:i/>
          <w:iCs/>
          <w:sz w:val="22"/>
          <w:szCs w:val="22"/>
        </w:rPr>
        <w:t>I’jaz</w:t>
      </w:r>
      <w:proofErr w:type="spellEnd"/>
      <w:r w:rsidRPr="00ED208F">
        <w:rPr>
          <w:rFonts w:asciiTheme="minorHAnsi" w:hAnsiTheme="minorHAnsi" w:cstheme="majorBidi"/>
          <w:sz w:val="22"/>
          <w:szCs w:val="22"/>
        </w:rPr>
        <w:t>,</w:t>
      </w:r>
      <w:r w:rsidRPr="00ED208F">
        <w:rPr>
          <w:rFonts w:asciiTheme="minorHAnsi" w:hAnsiTheme="minorHAnsi"/>
          <w:sz w:val="22"/>
          <w:szCs w:val="22"/>
        </w:rPr>
        <w:t xml:space="preserve"> </w:t>
      </w:r>
      <w:r w:rsidRPr="00ED208F">
        <w:rPr>
          <w:rFonts w:asciiTheme="minorHAnsi" w:hAnsiTheme="minorHAnsi" w:cstheme="majorBidi"/>
          <w:sz w:val="22"/>
          <w:szCs w:val="22"/>
        </w:rPr>
        <w:t xml:space="preserve">Vol. 1, No 1 </w:t>
      </w:r>
      <w:r>
        <w:rPr>
          <w:rFonts w:asciiTheme="minorHAnsi" w:hAnsiTheme="minorHAnsi" w:cstheme="majorBidi"/>
          <w:sz w:val="22"/>
          <w:szCs w:val="22"/>
        </w:rPr>
        <w:t xml:space="preserve"> </w:t>
      </w:r>
    </w:p>
    <w:p w14:paraId="741500AB" w14:textId="77777777" w:rsidR="00242865" w:rsidRPr="00ED208F" w:rsidRDefault="00242865" w:rsidP="00242865">
      <w:pPr>
        <w:pStyle w:val="FootnoteText"/>
        <w:ind w:left="567" w:hanging="567"/>
        <w:jc w:val="both"/>
        <w:rPr>
          <w:rFonts w:asciiTheme="minorHAnsi" w:hAnsiTheme="minorHAnsi" w:cstheme="majorBidi"/>
          <w:sz w:val="22"/>
          <w:szCs w:val="22"/>
        </w:rPr>
      </w:pPr>
      <w:proofErr w:type="spellStart"/>
      <w:r>
        <w:rPr>
          <w:rFonts w:asciiTheme="minorHAnsi" w:hAnsiTheme="minorHAnsi" w:cstheme="majorBidi"/>
          <w:sz w:val="22"/>
          <w:szCs w:val="22"/>
        </w:rPr>
        <w:t>Fajariyah</w:t>
      </w:r>
      <w:proofErr w:type="spellEnd"/>
      <w:r>
        <w:rPr>
          <w:rFonts w:asciiTheme="minorHAnsi" w:hAnsiTheme="minorHAnsi" w:cstheme="majorBidi"/>
          <w:sz w:val="22"/>
          <w:szCs w:val="22"/>
        </w:rPr>
        <w:t xml:space="preserve">, </w:t>
      </w:r>
      <w:r w:rsidRPr="00ED208F">
        <w:rPr>
          <w:rFonts w:asciiTheme="minorHAnsi" w:hAnsiTheme="minorHAnsi" w:cstheme="majorBidi"/>
          <w:sz w:val="22"/>
          <w:szCs w:val="22"/>
        </w:rPr>
        <w:t>Lukman</w:t>
      </w:r>
      <w:r>
        <w:rPr>
          <w:rFonts w:asciiTheme="minorHAnsi" w:hAnsiTheme="minorHAnsi" w:cstheme="majorBidi"/>
          <w:sz w:val="22"/>
          <w:szCs w:val="22"/>
        </w:rPr>
        <w:t xml:space="preserve"> (2021) </w:t>
      </w:r>
      <w:r w:rsidRPr="00ED208F">
        <w:rPr>
          <w:rFonts w:asciiTheme="minorHAnsi" w:hAnsiTheme="minorHAnsi" w:cstheme="majorBidi"/>
          <w:sz w:val="22"/>
          <w:szCs w:val="22"/>
        </w:rPr>
        <w:t>“</w:t>
      </w:r>
      <w:proofErr w:type="spellStart"/>
      <w:r w:rsidRPr="00ED208F">
        <w:rPr>
          <w:rFonts w:asciiTheme="minorHAnsi" w:hAnsiTheme="minorHAnsi" w:cstheme="majorBidi"/>
          <w:sz w:val="22"/>
          <w:szCs w:val="22"/>
        </w:rPr>
        <w:t>I’jaz</w:t>
      </w:r>
      <w:proofErr w:type="spellEnd"/>
      <w:r w:rsidRPr="00ED208F">
        <w:rPr>
          <w:rFonts w:asciiTheme="minorHAnsi" w:hAnsiTheme="minorHAnsi" w:cstheme="majorBidi"/>
          <w:sz w:val="22"/>
          <w:szCs w:val="22"/>
        </w:rPr>
        <w:t xml:space="preserve"> Al-Qur’an </w:t>
      </w:r>
      <w:proofErr w:type="spellStart"/>
      <w:r w:rsidRPr="00ED208F">
        <w:rPr>
          <w:rFonts w:asciiTheme="minorHAnsi" w:hAnsiTheme="minorHAnsi" w:cstheme="majorBidi"/>
          <w:sz w:val="22"/>
          <w:szCs w:val="22"/>
        </w:rPr>
        <w:t>Menurut</w:t>
      </w:r>
      <w:proofErr w:type="spellEnd"/>
      <w:r w:rsidRPr="00ED208F">
        <w:rPr>
          <w:rFonts w:asciiTheme="minorHAnsi" w:hAnsiTheme="minorHAnsi" w:cstheme="majorBidi"/>
          <w:sz w:val="22"/>
          <w:szCs w:val="22"/>
        </w:rPr>
        <w:t xml:space="preserve"> </w:t>
      </w:r>
      <w:proofErr w:type="spellStart"/>
      <w:r w:rsidRPr="00ED208F">
        <w:rPr>
          <w:rFonts w:asciiTheme="minorHAnsi" w:hAnsiTheme="minorHAnsi" w:cstheme="majorBidi"/>
          <w:sz w:val="22"/>
          <w:szCs w:val="22"/>
        </w:rPr>
        <w:t>Pandangan</w:t>
      </w:r>
      <w:proofErr w:type="spellEnd"/>
      <w:r w:rsidRPr="00ED208F">
        <w:rPr>
          <w:rFonts w:asciiTheme="minorHAnsi" w:hAnsiTheme="minorHAnsi" w:cstheme="majorBidi"/>
          <w:sz w:val="22"/>
          <w:szCs w:val="22"/>
        </w:rPr>
        <w:t xml:space="preserve"> </w:t>
      </w:r>
      <w:proofErr w:type="spellStart"/>
      <w:r w:rsidRPr="00ED208F">
        <w:rPr>
          <w:rFonts w:asciiTheme="minorHAnsi" w:hAnsiTheme="minorHAnsi" w:cstheme="majorBidi"/>
          <w:sz w:val="22"/>
          <w:szCs w:val="22"/>
        </w:rPr>
        <w:t>Orientalis</w:t>
      </w:r>
      <w:proofErr w:type="spellEnd"/>
      <w:r w:rsidRPr="00ED208F">
        <w:rPr>
          <w:rFonts w:asciiTheme="minorHAnsi" w:hAnsiTheme="minorHAnsi" w:cstheme="majorBidi"/>
          <w:sz w:val="22"/>
          <w:szCs w:val="22"/>
        </w:rPr>
        <w:t xml:space="preserve"> J. </w:t>
      </w:r>
      <w:proofErr w:type="spellStart"/>
      <w:r w:rsidRPr="00ED208F">
        <w:rPr>
          <w:rFonts w:asciiTheme="minorHAnsi" w:hAnsiTheme="minorHAnsi" w:cstheme="majorBidi"/>
          <w:sz w:val="22"/>
          <w:szCs w:val="22"/>
        </w:rPr>
        <w:t>Boullata</w:t>
      </w:r>
      <w:proofErr w:type="spellEnd"/>
      <w:r w:rsidRPr="00ED208F">
        <w:rPr>
          <w:rFonts w:asciiTheme="minorHAnsi" w:hAnsiTheme="minorHAnsi" w:cstheme="majorBidi"/>
          <w:sz w:val="22"/>
          <w:szCs w:val="22"/>
        </w:rPr>
        <w:t>”</w:t>
      </w:r>
      <w:r w:rsidRPr="00ED208F">
        <w:rPr>
          <w:rFonts w:asciiTheme="minorHAnsi" w:hAnsiTheme="minorHAnsi" w:cstheme="majorBidi"/>
          <w:i/>
          <w:iCs/>
          <w:sz w:val="22"/>
          <w:szCs w:val="22"/>
        </w:rPr>
        <w:t xml:space="preserve">, </w:t>
      </w:r>
      <w:proofErr w:type="spellStart"/>
      <w:r w:rsidRPr="00ED208F">
        <w:rPr>
          <w:rFonts w:asciiTheme="minorHAnsi" w:hAnsiTheme="minorHAnsi" w:cstheme="majorBidi"/>
          <w:i/>
          <w:iCs/>
          <w:sz w:val="22"/>
          <w:szCs w:val="22"/>
        </w:rPr>
        <w:t>Jurnal</w:t>
      </w:r>
      <w:proofErr w:type="spellEnd"/>
      <w:r w:rsidRPr="00ED208F">
        <w:rPr>
          <w:rFonts w:asciiTheme="minorHAnsi" w:hAnsiTheme="minorHAnsi" w:cstheme="majorBidi"/>
          <w:i/>
          <w:iCs/>
          <w:sz w:val="22"/>
          <w:szCs w:val="22"/>
        </w:rPr>
        <w:t xml:space="preserve"> </w:t>
      </w:r>
      <w:proofErr w:type="spellStart"/>
      <w:r w:rsidRPr="00ED208F">
        <w:rPr>
          <w:rFonts w:asciiTheme="minorHAnsi" w:hAnsiTheme="minorHAnsi" w:cstheme="majorBidi"/>
          <w:i/>
          <w:iCs/>
          <w:sz w:val="22"/>
          <w:szCs w:val="22"/>
        </w:rPr>
        <w:t>ilmu</w:t>
      </w:r>
      <w:proofErr w:type="spellEnd"/>
      <w:r w:rsidRPr="00ED208F">
        <w:rPr>
          <w:rFonts w:asciiTheme="minorHAnsi" w:hAnsiTheme="minorHAnsi" w:cstheme="majorBidi"/>
          <w:i/>
          <w:iCs/>
          <w:sz w:val="22"/>
          <w:szCs w:val="22"/>
        </w:rPr>
        <w:t xml:space="preserve"> </w:t>
      </w:r>
      <w:proofErr w:type="spellStart"/>
      <w:r w:rsidRPr="00ED208F">
        <w:rPr>
          <w:rFonts w:asciiTheme="minorHAnsi" w:hAnsiTheme="minorHAnsi" w:cstheme="majorBidi"/>
          <w:i/>
          <w:iCs/>
          <w:sz w:val="22"/>
          <w:szCs w:val="22"/>
        </w:rPr>
        <w:t>ushuluddin</w:t>
      </w:r>
      <w:proofErr w:type="spellEnd"/>
      <w:r w:rsidRPr="00ED208F">
        <w:rPr>
          <w:rFonts w:asciiTheme="minorHAnsi" w:hAnsiTheme="minorHAnsi" w:cstheme="majorBidi"/>
          <w:sz w:val="22"/>
          <w:szCs w:val="22"/>
        </w:rPr>
        <w:t xml:space="preserve">, </w:t>
      </w:r>
      <w:r w:rsidRPr="00ED208F">
        <w:rPr>
          <w:rFonts w:asciiTheme="minorHAnsi" w:hAnsiTheme="minorHAnsi" w:cstheme="majorBidi"/>
          <w:i/>
          <w:iCs/>
          <w:sz w:val="22"/>
          <w:szCs w:val="22"/>
        </w:rPr>
        <w:t xml:space="preserve">Adab dan </w:t>
      </w:r>
      <w:proofErr w:type="spellStart"/>
      <w:r w:rsidRPr="00ED208F">
        <w:rPr>
          <w:rFonts w:asciiTheme="minorHAnsi" w:hAnsiTheme="minorHAnsi" w:cstheme="majorBidi"/>
          <w:i/>
          <w:iCs/>
          <w:sz w:val="22"/>
          <w:szCs w:val="22"/>
        </w:rPr>
        <w:t>Dakwah</w:t>
      </w:r>
      <w:proofErr w:type="spellEnd"/>
      <w:r w:rsidRPr="00ED208F">
        <w:rPr>
          <w:rFonts w:asciiTheme="minorHAnsi" w:hAnsiTheme="minorHAnsi" w:cstheme="majorBidi"/>
          <w:i/>
          <w:iCs/>
          <w:sz w:val="22"/>
          <w:szCs w:val="22"/>
        </w:rPr>
        <w:t>,</w:t>
      </w:r>
      <w:r w:rsidRPr="00ED208F">
        <w:rPr>
          <w:rFonts w:asciiTheme="minorHAnsi" w:hAnsiTheme="minorHAnsi" w:cstheme="majorBidi"/>
          <w:sz w:val="22"/>
          <w:szCs w:val="22"/>
        </w:rPr>
        <w:t xml:space="preserve"> Vol. 3 No.1</w:t>
      </w:r>
      <w:r>
        <w:rPr>
          <w:rFonts w:asciiTheme="minorHAnsi" w:hAnsiTheme="minorHAnsi" w:cstheme="majorBidi"/>
          <w:sz w:val="22"/>
          <w:szCs w:val="22"/>
        </w:rPr>
        <w:t xml:space="preserve"> </w:t>
      </w:r>
    </w:p>
    <w:p w14:paraId="64C78C17" w14:textId="77777777" w:rsidR="00242865" w:rsidRPr="00242865" w:rsidRDefault="00242865" w:rsidP="00242865">
      <w:pPr>
        <w:pStyle w:val="Normal1"/>
        <w:shd w:val="clear" w:color="auto" w:fill="FFFFFF"/>
        <w:spacing w:after="0" w:line="240" w:lineRule="auto"/>
        <w:ind w:left="567" w:hanging="567"/>
        <w:jc w:val="both"/>
        <w:rPr>
          <w:rFonts w:eastAsia="Times New Roman" w:cstheme="majorBidi"/>
          <w:lang w:val="en-AU"/>
        </w:rPr>
      </w:pPr>
      <w:r w:rsidRPr="00ED208F">
        <w:rPr>
          <w:rFonts w:eastAsia="Times New Roman" w:cstheme="majorBidi"/>
        </w:rPr>
        <w:lastRenderedPageBreak/>
        <w:t>Hermawan,</w:t>
      </w:r>
      <w:r>
        <w:rPr>
          <w:rFonts w:eastAsia="Times New Roman" w:cstheme="majorBidi"/>
          <w:lang w:val="en-AU"/>
        </w:rPr>
        <w:t xml:space="preserve"> Adik (2016)</w:t>
      </w:r>
      <w:r w:rsidRPr="00ED208F">
        <w:rPr>
          <w:rFonts w:eastAsia="Times New Roman" w:cstheme="majorBidi"/>
        </w:rPr>
        <w:t xml:space="preserve"> </w:t>
      </w:r>
      <w:r>
        <w:rPr>
          <w:rFonts w:eastAsia="Times New Roman" w:cstheme="majorBidi"/>
          <w:lang w:val="en-AU"/>
        </w:rPr>
        <w:t>“</w:t>
      </w:r>
      <w:r w:rsidRPr="00ED208F">
        <w:rPr>
          <w:rFonts w:eastAsia="Times New Roman" w:cstheme="majorBidi"/>
        </w:rPr>
        <w:t>I’jaz Al-Qur’an dalam pemikiran Yusuf Al-Qardhawi</w:t>
      </w:r>
      <w:r>
        <w:rPr>
          <w:rFonts w:eastAsia="Times New Roman" w:cstheme="majorBidi"/>
          <w:lang w:val="en-AU"/>
        </w:rPr>
        <w:t>”</w:t>
      </w:r>
      <w:r w:rsidRPr="00ED208F">
        <w:rPr>
          <w:rFonts w:eastAsia="Times New Roman" w:cstheme="majorBidi"/>
        </w:rPr>
        <w:t xml:space="preserve">, </w:t>
      </w:r>
      <w:r w:rsidRPr="00ED208F">
        <w:rPr>
          <w:rFonts w:eastAsia="Times New Roman" w:cstheme="majorBidi"/>
          <w:i/>
          <w:iCs/>
        </w:rPr>
        <w:t>Jurnal Madaniyah</w:t>
      </w:r>
      <w:r w:rsidRPr="00ED208F">
        <w:rPr>
          <w:rFonts w:eastAsia="Times New Roman" w:cstheme="majorBidi"/>
        </w:rPr>
        <w:t xml:space="preserve">, Volume 2 Edisi XI </w:t>
      </w:r>
      <w:r>
        <w:rPr>
          <w:rFonts w:eastAsia="Times New Roman" w:cstheme="majorBidi"/>
          <w:lang w:val="en-AU"/>
        </w:rPr>
        <w:t xml:space="preserve"> </w:t>
      </w:r>
    </w:p>
    <w:p w14:paraId="2D3FE188" w14:textId="19363F4F" w:rsidR="00ED208F" w:rsidRPr="00242865" w:rsidRDefault="00ED208F" w:rsidP="00242865">
      <w:pPr>
        <w:pStyle w:val="FootnoteText"/>
        <w:ind w:firstLine="720"/>
        <w:rPr>
          <w:rFonts w:asciiTheme="majorBidi" w:hAnsiTheme="majorBidi" w:cstheme="majorBidi"/>
          <w:lang w:val="en-AU"/>
        </w:rPr>
      </w:pPr>
    </w:p>
    <w:p w14:paraId="76B192A1" w14:textId="5120EDB9" w:rsidR="00386DB8" w:rsidRPr="00ED208F" w:rsidRDefault="00ED208F">
      <w:pPr>
        <w:pStyle w:val="Normal1"/>
        <w:tabs>
          <w:tab w:val="left" w:pos="978"/>
        </w:tabs>
        <w:rPr>
          <w:rFonts w:ascii="Times New Roman" w:eastAsia="Times New Roman" w:hAnsi="Times New Roman" w:cs="Times New Roman"/>
          <w:lang w:val="en-AU"/>
        </w:rPr>
      </w:pPr>
      <w:r>
        <w:rPr>
          <w:rFonts w:eastAsia="Times New Roman" w:cs="Times New Roman"/>
          <w:b/>
          <w:bCs/>
          <w:i/>
          <w:color w:val="000000"/>
          <w:lang w:val="en-AU"/>
        </w:rPr>
        <w:t xml:space="preserve"> </w:t>
      </w:r>
    </w:p>
    <w:sectPr w:rsidR="00386DB8" w:rsidRPr="00ED208F" w:rsidSect="00386DB8">
      <w:type w:val="continuous"/>
      <w:pgSz w:w="11906" w:h="16838"/>
      <w:pgMar w:top="1440" w:right="1700" w:bottom="1440" w:left="1701" w:header="708"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E5C29" w14:textId="77777777" w:rsidR="00252020" w:rsidRDefault="00252020" w:rsidP="00386DB8">
      <w:pPr>
        <w:spacing w:after="0" w:line="240" w:lineRule="auto"/>
        <w:ind w:hanging="2"/>
      </w:pPr>
      <w:r>
        <w:separator/>
      </w:r>
    </w:p>
  </w:endnote>
  <w:endnote w:type="continuationSeparator" w:id="0">
    <w:p w14:paraId="0F251426" w14:textId="77777777" w:rsidR="00252020" w:rsidRDefault="00252020" w:rsidP="00386DB8">
      <w:pPr>
        <w:spacing w:after="0"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Libre Baskerville">
    <w:altName w:val="Libre Baskerville"/>
    <w:charset w:val="00"/>
    <w:family w:val="auto"/>
    <w:pitch w:val="variable"/>
    <w:sig w:usb0="A00000BF" w:usb1="5000005B" w:usb2="00000000" w:usb3="00000000" w:csb0="00000093" w:csb1="00000000"/>
  </w:font>
  <w:font w:name="Sitka Subheading">
    <w:panose1 w:val="02000505000000020004"/>
    <w:charset w:val="00"/>
    <w:family w:val="auto"/>
    <w:pitch w:val="variable"/>
    <w:sig w:usb0="A00002EF" w:usb1="4000204B"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2412C" w14:textId="77777777" w:rsidR="00456E68" w:rsidRDefault="00456E68" w:rsidP="00456E68">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BBD1A" w14:textId="77777777" w:rsidR="00386DB8" w:rsidRDefault="003813A8">
    <w:pPr>
      <w:pStyle w:val="Normal1"/>
      <w:pBdr>
        <w:top w:val="nil"/>
        <w:left w:val="nil"/>
        <w:bottom w:val="nil"/>
        <w:right w:val="nil"/>
        <w:between w:val="nil"/>
      </w:pBdr>
      <w:spacing w:after="0" w:line="240" w:lineRule="auto"/>
      <w:jc w:val="center"/>
      <w:rPr>
        <w:color w:val="000000"/>
      </w:rPr>
    </w:pPr>
    <w:r>
      <w:rPr>
        <w:color w:val="000000"/>
      </w:rPr>
      <w:fldChar w:fldCharType="begin"/>
    </w:r>
    <w:r w:rsidR="00E10A4F">
      <w:rPr>
        <w:color w:val="000000"/>
      </w:rPr>
      <w:instrText>PAGE</w:instrText>
    </w:r>
    <w:r>
      <w:rPr>
        <w:color w:val="000000"/>
      </w:rPr>
      <w:fldChar w:fldCharType="separate"/>
    </w:r>
    <w:r w:rsidR="004A53C9">
      <w:rPr>
        <w:noProof/>
        <w:color w:val="000000"/>
      </w:rPr>
      <w:t>3</w:t>
    </w:r>
    <w:r>
      <w:rPr>
        <w:color w:val="000000"/>
      </w:rPr>
      <w:fldChar w:fldCharType="end"/>
    </w:r>
  </w:p>
  <w:p w14:paraId="66426AE8" w14:textId="77777777" w:rsidR="00386DB8" w:rsidRDefault="00386DB8">
    <w:pPr>
      <w:pStyle w:val="Normal1"/>
      <w:pBdr>
        <w:top w:val="nil"/>
        <w:left w:val="nil"/>
        <w:bottom w:val="nil"/>
        <w:right w:val="nil"/>
        <w:between w:val="nil"/>
      </w:pBdr>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681141"/>
      <w:docPartObj>
        <w:docPartGallery w:val="Page Numbers (Bottom of Page)"/>
        <w:docPartUnique/>
      </w:docPartObj>
    </w:sdtPr>
    <w:sdtContent>
      <w:p w14:paraId="2CCCCFDE" w14:textId="77777777" w:rsidR="00EC7781" w:rsidRDefault="007C6615" w:rsidP="00EC7781">
        <w:pPr>
          <w:pStyle w:val="Footer"/>
          <w:ind w:hanging="2"/>
          <w:jc w:val="center"/>
        </w:pPr>
        <w:r>
          <w:fldChar w:fldCharType="begin"/>
        </w:r>
        <w:r>
          <w:instrText xml:space="preserve"> PAGE   \* MERGEFORMAT </w:instrText>
        </w:r>
        <w:r>
          <w:fldChar w:fldCharType="separate"/>
        </w:r>
        <w:r w:rsidR="004A53C9">
          <w:rPr>
            <w:noProof/>
          </w:rPr>
          <w:t>1</w:t>
        </w:r>
        <w:r>
          <w:rPr>
            <w:noProof/>
          </w:rPr>
          <w:fldChar w:fldCharType="end"/>
        </w:r>
      </w:p>
    </w:sdtContent>
  </w:sdt>
  <w:p w14:paraId="484F4726" w14:textId="77777777" w:rsidR="00386DB8" w:rsidRDefault="00386DB8">
    <w:pPr>
      <w:pStyle w:val="Normal1"/>
      <w:spacing w:after="0" w:line="240" w:lineRule="auto"/>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F99B0" w14:textId="77777777" w:rsidR="00252020" w:rsidRDefault="00252020" w:rsidP="00386DB8">
      <w:pPr>
        <w:spacing w:after="0" w:line="240" w:lineRule="auto"/>
        <w:ind w:hanging="2"/>
      </w:pPr>
      <w:r>
        <w:separator/>
      </w:r>
    </w:p>
  </w:footnote>
  <w:footnote w:type="continuationSeparator" w:id="0">
    <w:p w14:paraId="5660B80A" w14:textId="77777777" w:rsidR="00252020" w:rsidRDefault="00252020" w:rsidP="00386DB8">
      <w:pPr>
        <w:spacing w:after="0" w:line="240" w:lineRule="auto"/>
        <w:ind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88C17" w14:textId="77777777" w:rsidR="00456E68" w:rsidRDefault="00456E68" w:rsidP="00456E68">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F259A" w14:textId="5967EE81" w:rsidR="00386DB8" w:rsidRDefault="00700380">
    <w:pPr>
      <w:pStyle w:val="Normal1"/>
      <w:pBdr>
        <w:top w:val="nil"/>
        <w:left w:val="nil"/>
        <w:bottom w:val="nil"/>
        <w:right w:val="nil"/>
        <w:between w:val="nil"/>
      </w:pBdr>
      <w:spacing w:after="0" w:line="240" w:lineRule="auto"/>
      <w:rPr>
        <w:rFonts w:ascii="Libre Baskerville" w:eastAsia="Libre Baskerville" w:hAnsi="Libre Baskerville" w:cs="Libre Baskerville"/>
        <w:color w:val="000000"/>
      </w:rPr>
    </w:pPr>
    <w:r>
      <w:rPr>
        <w:rFonts w:ascii="Lato" w:eastAsia="Lato" w:hAnsi="Lato" w:cs="Lato"/>
        <w:i/>
        <w:iCs/>
        <w:color w:val="000000"/>
        <w:sz w:val="16"/>
        <w:szCs w:val="16"/>
        <w:lang w:val="en-US"/>
      </w:rPr>
      <w:t>NERJ</w:t>
    </w:r>
    <w:r w:rsidR="004166F6">
      <w:rPr>
        <w:rFonts w:ascii="Lato" w:eastAsia="Lato" w:hAnsi="Lato" w:cs="Lato"/>
        <w:i/>
        <w:iCs/>
        <w:color w:val="000000"/>
        <w:sz w:val="16"/>
        <w:szCs w:val="16"/>
        <w:lang w:val="en-US"/>
      </w:rPr>
      <w:t>.</w:t>
    </w:r>
    <w:r w:rsidR="00E10A4F" w:rsidRPr="004166F6">
      <w:rPr>
        <w:rFonts w:ascii="Lato" w:eastAsia="Lato" w:hAnsi="Lato" w:cs="Lato"/>
        <w:i/>
        <w:iCs/>
        <w:color w:val="000000"/>
        <w:sz w:val="16"/>
        <w:szCs w:val="16"/>
      </w:rPr>
      <w:t xml:space="preserve"> </w:t>
    </w:r>
    <w:r w:rsidR="004166F6">
      <w:rPr>
        <w:rFonts w:ascii="Lato" w:eastAsia="Lato" w:hAnsi="Lato" w:cs="Lato"/>
        <w:i/>
        <w:iCs/>
        <w:color w:val="000000"/>
        <w:sz w:val="16"/>
        <w:szCs w:val="16"/>
        <w:lang w:val="en-US"/>
      </w:rPr>
      <w:t>Vol.</w:t>
    </w:r>
    <w:r w:rsidR="00A156BC">
      <w:rPr>
        <w:rFonts w:ascii="Lato" w:eastAsia="Lato" w:hAnsi="Lato" w:cs="Lato"/>
        <w:i/>
        <w:iCs/>
        <w:color w:val="000000"/>
        <w:sz w:val="16"/>
        <w:szCs w:val="16"/>
        <w:lang w:val="en-US"/>
      </w:rPr>
      <w:t>1</w:t>
    </w:r>
    <w:r w:rsidR="00E10A4F" w:rsidRPr="004166F6">
      <w:rPr>
        <w:rFonts w:ascii="Lato" w:eastAsia="Lato" w:hAnsi="Lato" w:cs="Lato"/>
        <w:i/>
        <w:iCs/>
        <w:color w:val="000000"/>
        <w:sz w:val="16"/>
        <w:szCs w:val="16"/>
      </w:rPr>
      <w:t>(</w:t>
    </w:r>
    <w:r w:rsidR="00A156BC">
      <w:rPr>
        <w:rFonts w:ascii="Lato" w:eastAsia="Lato" w:hAnsi="Lato" w:cs="Lato"/>
        <w:i/>
        <w:iCs/>
        <w:color w:val="000000"/>
        <w:sz w:val="16"/>
        <w:szCs w:val="16"/>
      </w:rPr>
      <w:t>1</w:t>
    </w:r>
    <w:r w:rsidR="00E10A4F" w:rsidRPr="004166F6">
      <w:rPr>
        <w:rFonts w:ascii="Lato" w:eastAsia="Lato" w:hAnsi="Lato" w:cs="Lato"/>
        <w:i/>
        <w:iCs/>
        <w:color w:val="000000"/>
        <w:sz w:val="16"/>
        <w:szCs w:val="16"/>
      </w:rPr>
      <w:t>) 20</w:t>
    </w:r>
    <w:r w:rsidR="004166F6">
      <w:rPr>
        <w:rFonts w:ascii="Lato" w:eastAsia="Lato" w:hAnsi="Lato" w:cs="Lato"/>
        <w:i/>
        <w:iCs/>
        <w:color w:val="000000"/>
        <w:sz w:val="16"/>
        <w:szCs w:val="16"/>
        <w:lang w:val="en-US"/>
      </w:rPr>
      <w:t>2</w:t>
    </w:r>
    <w:r w:rsidR="00A156BC">
      <w:rPr>
        <w:rFonts w:ascii="Lato" w:eastAsia="Lato" w:hAnsi="Lato" w:cs="Lato"/>
        <w:i/>
        <w:iCs/>
        <w:color w:val="000000"/>
        <w:sz w:val="16"/>
        <w:szCs w:val="16"/>
      </w:rPr>
      <w:t>3</w:t>
    </w:r>
    <w:r w:rsidR="00E10A4F" w:rsidRPr="004166F6">
      <w:rPr>
        <w:rFonts w:ascii="Lato" w:eastAsia="Lato" w:hAnsi="Lato" w:cs="Lato"/>
        <w:i/>
        <w:iCs/>
        <w:color w:val="000000"/>
        <w:sz w:val="16"/>
        <w:szCs w:val="16"/>
      </w:rPr>
      <w:t xml:space="preserve">: </w:t>
    </w:r>
    <w:r w:rsidR="00A156BC">
      <w:rPr>
        <w:rFonts w:ascii="Lato" w:eastAsia="Lato" w:hAnsi="Lato" w:cs="Lato"/>
        <w:i/>
        <w:iCs/>
        <w:color w:val="000000"/>
        <w:sz w:val="16"/>
        <w:szCs w:val="16"/>
      </w:rPr>
      <w:t>26</w:t>
    </w:r>
    <w:r w:rsidR="00E10A4F" w:rsidRPr="004166F6">
      <w:rPr>
        <w:rFonts w:ascii="Lato" w:eastAsia="Lato" w:hAnsi="Lato" w:cs="Lato"/>
        <w:i/>
        <w:iCs/>
        <w:color w:val="000000"/>
        <w:sz w:val="16"/>
        <w:szCs w:val="16"/>
      </w:rPr>
      <w:t>-</w:t>
    </w:r>
    <w:r w:rsidR="00486B47">
      <w:rPr>
        <w:noProof/>
      </w:rPr>
      <mc:AlternateContent>
        <mc:Choice Requires="wps">
          <w:drawing>
            <wp:anchor distT="0" distB="0" distL="114300" distR="114300" simplePos="0" relativeHeight="251658240" behindDoc="0" locked="0" layoutInCell="1" allowOverlap="1" wp14:anchorId="07D505E6" wp14:editId="199E0E94">
              <wp:simplePos x="0" y="0"/>
              <wp:positionH relativeFrom="column">
                <wp:posOffset>0</wp:posOffset>
              </wp:positionH>
              <wp:positionV relativeFrom="paragraph">
                <wp:posOffset>215900</wp:posOffset>
              </wp:positionV>
              <wp:extent cx="5407660" cy="19050"/>
              <wp:effectExtent l="0" t="0" r="2540" b="0"/>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7660" cy="19050"/>
                      </a:xfrm>
                      <a:prstGeom prst="straightConnector1">
                        <a:avLst/>
                      </a:prstGeom>
                      <a:noFill/>
                      <a:ln w="1905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77C3F374" id="_x0000_t32" coordsize="21600,21600" o:spt="32" o:oned="t" path="m,l21600,21600e" filled="f">
              <v:path arrowok="t" fillok="f" o:connecttype="none"/>
              <o:lock v:ext="edit" shapetype="t"/>
            </v:shapetype>
            <v:shape id="Straight Arrow Connector 1" o:spid="_x0000_s1026" type="#_x0000_t32" style="position:absolute;margin-left:0;margin-top:17pt;width:425.8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" strokeweight="1.5pt">
              <v:stroke startarrowwidth="narrow" startarrowlength="short" endarrowwidth="narrow" endarrowlength="short"/>
              <o:lock v:ext="edit" shapetype="f"/>
            </v:shape>
          </w:pict>
        </mc:Fallback>
      </mc:AlternateContent>
    </w:r>
    <w:r w:rsidR="00A156BC">
      <w:rPr>
        <w:rFonts w:ascii="Lato" w:eastAsia="Lato" w:hAnsi="Lato" w:cs="Lato"/>
        <w:i/>
        <w:iCs/>
        <w:color w:val="000000"/>
        <w:sz w:val="16"/>
        <w:szCs w:val="16"/>
      </w:rPr>
      <w:t>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36BF5" w14:textId="03653EF0" w:rsidR="00FA29D4" w:rsidRDefault="00341B2A" w:rsidP="00341B2A">
    <w:pPr>
      <w:pStyle w:val="Normal1"/>
      <w:pBdr>
        <w:top w:val="nil"/>
        <w:left w:val="nil"/>
        <w:bottom w:val="nil"/>
        <w:right w:val="nil"/>
        <w:between w:val="nil"/>
      </w:pBdr>
      <w:spacing w:after="0" w:line="240" w:lineRule="auto"/>
      <w:jc w:val="center"/>
      <w:rPr>
        <w:rFonts w:ascii="Sitka Subheading" w:eastAsia="Sitka Subheading" w:hAnsi="Sitka Subheading" w:cs="Sitka Subheading"/>
        <w:b/>
        <w:i/>
        <w:color w:val="002060"/>
        <w:sz w:val="28"/>
        <w:szCs w:val="28"/>
        <w:lang w:val="en-US"/>
      </w:rPr>
    </w:pPr>
    <w:r>
      <w:rPr>
        <w:rFonts w:ascii="Sitka Subheading" w:eastAsia="Sitka Subheading" w:hAnsi="Sitka Subheading" w:cs="Sitka Subheading"/>
        <w:b/>
        <w:i/>
        <w:noProof/>
        <w:color w:val="002060"/>
        <w:sz w:val="28"/>
        <w:szCs w:val="28"/>
        <w:lang w:val="en-US"/>
      </w:rPr>
      <w:drawing>
        <wp:inline distT="0" distB="0" distL="0" distR="0" wp14:anchorId="5E2C3010" wp14:editId="2B41051B">
          <wp:extent cx="1575881" cy="1402773"/>
          <wp:effectExtent l="0" t="0" r="5715" b="6985"/>
          <wp:docPr id="1234602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02315" name="Picture 1234602315"/>
                  <pic:cNvPicPr/>
                </pic:nvPicPr>
                <pic:blipFill>
                  <a:blip r:embed="rId1">
                    <a:extLst>
                      <a:ext uri="{28A0092B-C50C-407E-A947-70E740481C1C}">
                        <a14:useLocalDpi xmlns:a14="http://schemas.microsoft.com/office/drawing/2010/main" val="0"/>
                      </a:ext>
                    </a:extLst>
                  </a:blip>
                  <a:stretch>
                    <a:fillRect/>
                  </a:stretch>
                </pic:blipFill>
                <pic:spPr>
                  <a:xfrm>
                    <a:off x="0" y="0"/>
                    <a:ext cx="1582216" cy="1408412"/>
                  </a:xfrm>
                  <a:prstGeom prst="rect">
                    <a:avLst/>
                  </a:prstGeom>
                </pic:spPr>
              </pic:pic>
            </a:graphicData>
          </a:graphic>
        </wp:inline>
      </w:drawing>
    </w:r>
  </w:p>
  <w:p w14:paraId="619ABE02" w14:textId="2A0353CE" w:rsidR="00FA29D4" w:rsidRPr="00FD53BF" w:rsidRDefault="00EE752C" w:rsidP="00976422">
    <w:pPr>
      <w:pStyle w:val="Normal1"/>
      <w:pBdr>
        <w:top w:val="nil"/>
        <w:left w:val="nil"/>
        <w:bottom w:val="nil"/>
        <w:right w:val="nil"/>
        <w:between w:val="nil"/>
      </w:pBdr>
      <w:spacing w:after="0" w:line="240" w:lineRule="auto"/>
      <w:rPr>
        <w:rFonts w:ascii="Sitka Subheading" w:eastAsia="Sitka Subheading" w:hAnsi="Sitka Subheading" w:cs="Sitka Subheading"/>
        <w:b/>
        <w:i/>
        <w:color w:val="002060"/>
        <w:sz w:val="32"/>
        <w:szCs w:val="32"/>
        <w:lang w:val="en-US"/>
      </w:rPr>
    </w:pPr>
    <w:r>
      <w:rPr>
        <w:rFonts w:ascii="Sitka Subheading" w:eastAsia="Sitka Subheading" w:hAnsi="Sitka Subheading" w:cs="Sitka Subheading"/>
        <w:b/>
        <w:i/>
        <w:color w:val="002060"/>
        <w:sz w:val="32"/>
        <w:szCs w:val="32"/>
        <w:lang w:val="en-US"/>
      </w:rPr>
      <w:t>NERJ (</w:t>
    </w:r>
    <w:r w:rsidR="00FD53BF" w:rsidRPr="00FD53BF">
      <w:rPr>
        <w:rFonts w:ascii="Sitka Subheading" w:eastAsia="Sitka Subheading" w:hAnsi="Sitka Subheading" w:cs="Sitka Subheading"/>
        <w:b/>
        <w:i/>
        <w:color w:val="002060"/>
        <w:sz w:val="32"/>
        <w:szCs w:val="32"/>
        <w:lang w:val="en-US"/>
      </w:rPr>
      <w:t>NAFS EDUCATIONAL RESEARCH JOURNAL</w:t>
    </w:r>
    <w:r>
      <w:rPr>
        <w:rFonts w:ascii="Sitka Subheading" w:eastAsia="Sitka Subheading" w:hAnsi="Sitka Subheading" w:cs="Sitka Subheading"/>
        <w:b/>
        <w:i/>
        <w:color w:val="002060"/>
        <w:sz w:val="32"/>
        <w:szCs w:val="32"/>
        <w:lang w:val="en-US"/>
      </w:rPr>
      <w:t>)</w:t>
    </w:r>
    <w:r w:rsidR="00415190">
      <w:rPr>
        <w:rFonts w:ascii="Sitka Subheading" w:eastAsia="Sitka Subheading" w:hAnsi="Sitka Subheading" w:cs="Sitka Subheading"/>
        <w:b/>
        <w:i/>
        <w:color w:val="002060"/>
        <w:sz w:val="32"/>
        <w:szCs w:val="32"/>
        <w:lang w:val="en-US"/>
      </w:rPr>
      <w:tab/>
    </w:r>
  </w:p>
  <w:p w14:paraId="0A8C4420" w14:textId="2439526A" w:rsidR="00976422" w:rsidRPr="00FD53BF" w:rsidRDefault="00E10A4F" w:rsidP="00FD53BF">
    <w:pPr>
      <w:pStyle w:val="Normal1"/>
      <w:pBdr>
        <w:top w:val="nil"/>
        <w:left w:val="nil"/>
        <w:bottom w:val="nil"/>
        <w:right w:val="nil"/>
        <w:between w:val="nil"/>
      </w:pBdr>
      <w:spacing w:after="0" w:line="240" w:lineRule="auto"/>
      <w:rPr>
        <w:rFonts w:ascii="Libre Baskerville" w:eastAsia="Libre Baskerville" w:hAnsi="Libre Baskerville" w:cs="Libre Baskerville"/>
        <w:b/>
        <w:bCs/>
        <w:iCs/>
        <w:color w:val="000000"/>
        <w:sz w:val="26"/>
        <w:szCs w:val="26"/>
        <w:lang w:val="en-US"/>
      </w:rPr>
    </w:pPr>
    <w:r w:rsidRPr="00FD53BF">
      <w:rPr>
        <w:rFonts w:ascii="Libre Baskerville" w:eastAsia="Libre Baskerville" w:hAnsi="Libre Baskerville" w:cs="Libre Baskerville"/>
        <w:b/>
        <w:bCs/>
        <w:color w:val="000000"/>
        <w:sz w:val="24"/>
        <w:szCs w:val="24"/>
      </w:rPr>
      <w:t xml:space="preserve">Vol </w:t>
    </w:r>
    <w:r w:rsidR="00A156BC">
      <w:rPr>
        <w:rFonts w:ascii="Libre Baskerville" w:eastAsia="Libre Baskerville" w:hAnsi="Libre Baskerville" w:cs="Libre Baskerville"/>
        <w:b/>
        <w:bCs/>
        <w:color w:val="000000"/>
        <w:sz w:val="24"/>
        <w:szCs w:val="24"/>
      </w:rPr>
      <w:t>1</w:t>
    </w:r>
    <w:r w:rsidRPr="00FD53BF">
      <w:rPr>
        <w:rFonts w:ascii="Libre Baskerville" w:eastAsia="Libre Baskerville" w:hAnsi="Libre Baskerville" w:cs="Libre Baskerville"/>
        <w:b/>
        <w:bCs/>
        <w:color w:val="000000"/>
        <w:sz w:val="24"/>
        <w:szCs w:val="24"/>
      </w:rPr>
      <w:t>(</w:t>
    </w:r>
    <w:r w:rsidR="00A156BC">
      <w:rPr>
        <w:rFonts w:ascii="Libre Baskerville" w:eastAsia="Libre Baskerville" w:hAnsi="Libre Baskerville" w:cs="Libre Baskerville"/>
        <w:b/>
        <w:bCs/>
        <w:color w:val="000000"/>
        <w:sz w:val="24"/>
        <w:szCs w:val="24"/>
      </w:rPr>
      <w:t>1</w:t>
    </w:r>
    <w:r w:rsidRPr="00FD53BF">
      <w:rPr>
        <w:rFonts w:ascii="Libre Baskerville" w:eastAsia="Libre Baskerville" w:hAnsi="Libre Baskerville" w:cs="Libre Baskerville"/>
        <w:b/>
        <w:bCs/>
        <w:color w:val="000000"/>
        <w:sz w:val="24"/>
        <w:szCs w:val="24"/>
      </w:rPr>
      <w:t>) 20</w:t>
    </w:r>
    <w:r w:rsidR="00976422" w:rsidRPr="00FD53BF">
      <w:rPr>
        <w:rFonts w:ascii="Libre Baskerville" w:eastAsia="Libre Baskerville" w:hAnsi="Libre Baskerville" w:cs="Libre Baskerville"/>
        <w:b/>
        <w:bCs/>
        <w:color w:val="000000"/>
        <w:sz w:val="24"/>
        <w:szCs w:val="24"/>
        <w:lang w:val="en-US"/>
      </w:rPr>
      <w:t>23</w:t>
    </w:r>
    <w:r w:rsidRPr="00FD53BF">
      <w:rPr>
        <w:rFonts w:ascii="Libre Baskerville" w:eastAsia="Libre Baskerville" w:hAnsi="Libre Baskerville" w:cs="Libre Baskerville"/>
        <w:b/>
        <w:bCs/>
        <w:color w:val="000000"/>
        <w:sz w:val="24"/>
        <w:szCs w:val="24"/>
      </w:rPr>
      <w:t xml:space="preserve"> : </w:t>
    </w:r>
    <w:r w:rsidR="00A156BC">
      <w:rPr>
        <w:rFonts w:ascii="Libre Baskerville" w:eastAsia="Libre Baskerville" w:hAnsi="Libre Baskerville" w:cs="Libre Baskerville"/>
        <w:b/>
        <w:bCs/>
        <w:color w:val="000000"/>
        <w:sz w:val="24"/>
        <w:szCs w:val="24"/>
      </w:rPr>
      <w:t>26</w:t>
    </w:r>
    <w:r w:rsidRPr="00FD53BF">
      <w:rPr>
        <w:rFonts w:ascii="Libre Baskerville" w:eastAsia="Libre Baskerville" w:hAnsi="Libre Baskerville" w:cs="Libre Baskerville"/>
        <w:b/>
        <w:bCs/>
        <w:color w:val="000000"/>
        <w:sz w:val="24"/>
        <w:szCs w:val="24"/>
      </w:rPr>
      <w:t>-</w:t>
    </w:r>
    <w:r w:rsidR="00A156BC">
      <w:rPr>
        <w:rFonts w:ascii="Libre Baskerville" w:eastAsia="Libre Baskerville" w:hAnsi="Libre Baskerville" w:cs="Libre Baskerville"/>
        <w:b/>
        <w:bCs/>
        <w:color w:val="000000"/>
        <w:sz w:val="24"/>
        <w:szCs w:val="24"/>
      </w:rPr>
      <w:t>33</w:t>
    </w:r>
    <w:r w:rsidR="00415190">
      <w:rPr>
        <w:rFonts w:ascii="Libre Baskerville" w:eastAsia="Libre Baskerville" w:hAnsi="Libre Baskerville" w:cs="Libre Baskerville"/>
        <w:b/>
        <w:bCs/>
        <w:color w:val="000000"/>
        <w:sz w:val="24"/>
        <w:szCs w:val="24"/>
      </w:rPr>
      <w:tab/>
    </w:r>
    <w:r w:rsidR="00415190">
      <w:rPr>
        <w:rFonts w:ascii="Libre Baskerville" w:eastAsia="Libre Baskerville" w:hAnsi="Libre Baskerville" w:cs="Libre Baskerville"/>
        <w:b/>
        <w:bCs/>
        <w:color w:val="000000"/>
        <w:sz w:val="24"/>
        <w:szCs w:val="24"/>
      </w:rPr>
      <w:tab/>
    </w:r>
    <w:r w:rsidR="00415190">
      <w:rPr>
        <w:rFonts w:ascii="Libre Baskerville" w:eastAsia="Libre Baskerville" w:hAnsi="Libre Baskerville" w:cs="Libre Baskerville"/>
        <w:b/>
        <w:bCs/>
        <w:color w:val="000000"/>
        <w:sz w:val="24"/>
        <w:szCs w:val="24"/>
      </w:rPr>
      <w:tab/>
    </w:r>
    <w:r w:rsidR="00415190">
      <w:rPr>
        <w:rFonts w:ascii="Libre Baskerville" w:eastAsia="Libre Baskerville" w:hAnsi="Libre Baskerville" w:cs="Libre Baskerville"/>
        <w:b/>
        <w:bCs/>
        <w:color w:val="000000"/>
        <w:sz w:val="24"/>
        <w:szCs w:val="24"/>
      </w:rPr>
      <w:tab/>
    </w:r>
    <w:r w:rsidR="00415190">
      <w:rPr>
        <w:rFonts w:ascii="Libre Baskerville" w:eastAsia="Libre Baskerville" w:hAnsi="Libre Baskerville" w:cs="Libre Baskerville"/>
        <w:b/>
        <w:bCs/>
        <w:color w:val="000000"/>
        <w:sz w:val="24"/>
        <w:szCs w:val="24"/>
      </w:rPr>
      <w:tab/>
    </w:r>
    <w:r w:rsidR="00415190">
      <w:rPr>
        <w:rFonts w:ascii="Libre Baskerville" w:eastAsia="Libre Baskerville" w:hAnsi="Libre Baskerville" w:cs="Libre Baskerville"/>
        <w:b/>
        <w:bCs/>
        <w:color w:val="000000"/>
        <w:sz w:val="24"/>
        <w:szCs w:val="24"/>
      </w:rPr>
      <w:tab/>
    </w:r>
    <w:r w:rsidRPr="00FD53BF">
      <w:rPr>
        <w:rFonts w:ascii="Libre Baskerville" w:eastAsia="Libre Baskerville" w:hAnsi="Libre Baskerville" w:cs="Libre Baskerville"/>
        <w:b/>
        <w:bCs/>
        <w:i/>
        <w:color w:val="000000"/>
        <w:sz w:val="26"/>
        <w:szCs w:val="26"/>
      </w:rPr>
      <w:t xml:space="preserve"> </w:t>
    </w:r>
  </w:p>
  <w:p w14:paraId="421E4349" w14:textId="4932C263" w:rsidR="00976422" w:rsidRPr="00FD53BF" w:rsidRDefault="00976422" w:rsidP="00976422">
    <w:pPr>
      <w:pStyle w:val="Normal1"/>
      <w:pBdr>
        <w:top w:val="nil"/>
        <w:left w:val="nil"/>
        <w:bottom w:val="nil"/>
        <w:right w:val="nil"/>
        <w:between w:val="nil"/>
      </w:pBdr>
      <w:spacing w:after="0" w:line="240" w:lineRule="auto"/>
      <w:rPr>
        <w:rFonts w:ascii="Libre Baskerville" w:eastAsia="Libre Baskerville" w:hAnsi="Libre Baskerville" w:cs="Libre Baskerville"/>
        <w:b/>
        <w:bCs/>
        <w:iCs/>
        <w:color w:val="000000"/>
        <w:lang w:val="en-US"/>
      </w:rPr>
    </w:pPr>
    <w:r w:rsidRPr="00FD53BF">
      <w:rPr>
        <w:rFonts w:ascii="Libre Baskerville" w:eastAsia="Libre Baskerville" w:hAnsi="Libre Baskerville" w:cs="Libre Baskerville"/>
        <w:b/>
        <w:bCs/>
        <w:iCs/>
        <w:color w:val="000000"/>
        <w:lang w:val="en-US"/>
      </w:rPr>
      <w:t>e-</w:t>
    </w:r>
    <w:proofErr w:type="gramStart"/>
    <w:r w:rsidRPr="00FD53BF">
      <w:rPr>
        <w:rFonts w:ascii="Libre Baskerville" w:eastAsia="Libre Baskerville" w:hAnsi="Libre Baskerville" w:cs="Libre Baskerville"/>
        <w:b/>
        <w:bCs/>
        <w:iCs/>
        <w:color w:val="000000"/>
        <w:lang w:val="en-US"/>
      </w:rPr>
      <w:t>ISSN :</w:t>
    </w:r>
    <w:proofErr w:type="gramEnd"/>
    <w:r w:rsidRPr="00FD53BF">
      <w:rPr>
        <w:rFonts w:ascii="Libre Baskerville" w:eastAsia="Libre Baskerville" w:hAnsi="Libre Baskerville" w:cs="Libre Baskerville"/>
        <w:b/>
        <w:bCs/>
        <w:iCs/>
        <w:color w:val="000000"/>
        <w:lang w:val="en-US"/>
      </w:rPr>
      <w:t xml:space="preserve"> </w:t>
    </w:r>
    <w:proofErr w:type="spellStart"/>
    <w:r w:rsidR="0042604D" w:rsidRPr="00FD53BF">
      <w:rPr>
        <w:rFonts w:ascii="Libre Baskerville" w:eastAsia="Libre Baskerville" w:hAnsi="Libre Baskerville" w:cs="Libre Baskerville"/>
        <w:b/>
        <w:bCs/>
        <w:iCs/>
        <w:color w:val="000000"/>
        <w:lang w:val="en-US"/>
      </w:rPr>
      <w:t>xxxx</w:t>
    </w:r>
    <w:proofErr w:type="spellEnd"/>
    <w:r w:rsidR="0042604D" w:rsidRPr="00FD53BF">
      <w:rPr>
        <w:rFonts w:ascii="Libre Baskerville" w:eastAsia="Libre Baskerville" w:hAnsi="Libre Baskerville" w:cs="Libre Baskerville"/>
        <w:b/>
        <w:bCs/>
        <w:iCs/>
        <w:color w:val="000000"/>
        <w:lang w:val="en-US"/>
      </w:rPr>
      <w:t xml:space="preserve"> </w:t>
    </w:r>
    <w:r w:rsidR="00F0005F" w:rsidRPr="00FD53BF">
      <w:rPr>
        <w:rFonts w:ascii="Libre Baskerville" w:eastAsia="Libre Baskerville" w:hAnsi="Libre Baskerville" w:cs="Libre Baskerville"/>
        <w:b/>
        <w:bCs/>
        <w:iCs/>
        <w:color w:val="000000"/>
        <w:lang w:val="en-US"/>
      </w:rPr>
      <w:t>-508x</w:t>
    </w:r>
  </w:p>
  <w:p w14:paraId="1E08222F" w14:textId="5B9AE2B5" w:rsidR="006E7163" w:rsidRPr="00FD53BF" w:rsidRDefault="00976422" w:rsidP="00976422">
    <w:pPr>
      <w:pStyle w:val="Normal1"/>
      <w:pBdr>
        <w:top w:val="nil"/>
        <w:left w:val="nil"/>
        <w:bottom w:val="nil"/>
        <w:right w:val="nil"/>
        <w:between w:val="nil"/>
      </w:pBdr>
      <w:spacing w:after="0" w:line="240" w:lineRule="auto"/>
      <w:rPr>
        <w:rFonts w:ascii="Libre Baskerville" w:eastAsia="Libre Baskerville" w:hAnsi="Libre Baskerville" w:cs="Libre Baskerville"/>
        <w:b/>
        <w:bCs/>
        <w:iCs/>
        <w:color w:val="000000"/>
        <w:lang w:val="en-US"/>
      </w:rPr>
    </w:pPr>
    <w:r w:rsidRPr="00FD53BF">
      <w:rPr>
        <w:rFonts w:ascii="Libre Baskerville" w:eastAsia="Libre Baskerville" w:hAnsi="Libre Baskerville" w:cs="Libre Baskerville"/>
        <w:b/>
        <w:bCs/>
        <w:iCs/>
        <w:color w:val="000000"/>
        <w:lang w:val="en-US"/>
      </w:rPr>
      <w:t>p-</w:t>
    </w:r>
    <w:proofErr w:type="gramStart"/>
    <w:r w:rsidRPr="00FD53BF">
      <w:rPr>
        <w:rFonts w:ascii="Libre Baskerville" w:eastAsia="Libre Baskerville" w:hAnsi="Libre Baskerville" w:cs="Libre Baskerville"/>
        <w:b/>
        <w:bCs/>
        <w:iCs/>
        <w:color w:val="000000"/>
        <w:lang w:val="en-US"/>
      </w:rPr>
      <w:t>ISSN :</w:t>
    </w:r>
    <w:proofErr w:type="gramEnd"/>
    <w:r w:rsidRPr="00FD53BF">
      <w:rPr>
        <w:rFonts w:ascii="Libre Baskerville" w:eastAsia="Libre Baskerville" w:hAnsi="Libre Baskerville" w:cs="Libre Baskerville"/>
        <w:b/>
        <w:bCs/>
        <w:iCs/>
        <w:color w:val="000000"/>
        <w:lang w:val="en-US"/>
      </w:rPr>
      <w:t xml:space="preserve"> </w:t>
    </w:r>
    <w:proofErr w:type="spellStart"/>
    <w:r w:rsidR="0042604D" w:rsidRPr="00FD53BF">
      <w:rPr>
        <w:rFonts w:ascii="Libre Baskerville" w:eastAsia="Libre Baskerville" w:hAnsi="Libre Baskerville" w:cs="Libre Baskerville"/>
        <w:b/>
        <w:bCs/>
        <w:iCs/>
        <w:color w:val="000000"/>
        <w:lang w:val="en-US"/>
      </w:rPr>
      <w:t>xxxx</w:t>
    </w:r>
    <w:proofErr w:type="spellEnd"/>
    <w:r w:rsidR="0042604D" w:rsidRPr="00FD53BF">
      <w:rPr>
        <w:rFonts w:ascii="Libre Baskerville" w:eastAsia="Libre Baskerville" w:hAnsi="Libre Baskerville" w:cs="Libre Baskerville"/>
        <w:b/>
        <w:bCs/>
        <w:iCs/>
        <w:color w:val="000000"/>
        <w:lang w:val="en-US"/>
      </w:rPr>
      <w:t xml:space="preserve"> </w:t>
    </w:r>
    <w:r w:rsidR="00F0005F" w:rsidRPr="00FD53BF">
      <w:rPr>
        <w:rFonts w:ascii="Libre Baskerville" w:eastAsia="Libre Baskerville" w:hAnsi="Libre Baskerville" w:cs="Libre Baskerville"/>
        <w:b/>
        <w:bCs/>
        <w:iCs/>
        <w:color w:val="000000"/>
        <w:lang w:val="en-US"/>
      </w:rPr>
      <w:t>-</w:t>
    </w:r>
    <w:r w:rsidR="0042604D" w:rsidRPr="00FD53BF">
      <w:rPr>
        <w:rFonts w:ascii="Libre Baskerville" w:eastAsia="Libre Baskerville" w:hAnsi="Libre Baskerville" w:cs="Libre Baskerville"/>
        <w:b/>
        <w:bCs/>
        <w:iCs/>
        <w:color w:val="000000"/>
        <w:lang w:val="en-US"/>
      </w:rPr>
      <w:t xml:space="preserve"> </w:t>
    </w:r>
    <w:proofErr w:type="spellStart"/>
    <w:r w:rsidR="0042604D" w:rsidRPr="00FD53BF">
      <w:rPr>
        <w:rFonts w:ascii="Libre Baskerville" w:eastAsia="Libre Baskerville" w:hAnsi="Libre Baskerville" w:cs="Libre Baskerville"/>
        <w:b/>
        <w:bCs/>
        <w:iCs/>
        <w:color w:val="000000"/>
        <w:lang w:val="en-US"/>
      </w:rPr>
      <w:t>xxxx</w:t>
    </w:r>
    <w:proofErr w:type="spellEnd"/>
  </w:p>
  <w:p w14:paraId="331376B3" w14:textId="0CBD72D1" w:rsidR="0043155B" w:rsidRDefault="0043155B" w:rsidP="0043155B">
    <w:pPr>
      <w:pStyle w:val="Normal1"/>
      <w:pBdr>
        <w:top w:val="nil"/>
        <w:left w:val="nil"/>
        <w:bottom w:val="nil"/>
        <w:right w:val="nil"/>
        <w:between w:val="nil"/>
      </w:pBdr>
      <w:spacing w:after="0" w:line="240" w:lineRule="auto"/>
      <w:rPr>
        <w:rFonts w:ascii="Libre Baskerville" w:eastAsia="Libre Baskerville" w:hAnsi="Libre Baskerville" w:cs="Libre Baskerville"/>
        <w:b/>
        <w:bCs/>
        <w:iCs/>
        <w:color w:val="000000"/>
      </w:rPr>
    </w:pPr>
  </w:p>
  <w:p w14:paraId="578236E8" w14:textId="07261E6F" w:rsidR="00386DB8" w:rsidRPr="00976422" w:rsidRDefault="00E10A4F" w:rsidP="0043155B">
    <w:pPr>
      <w:pStyle w:val="Normal1"/>
      <w:pBdr>
        <w:top w:val="nil"/>
        <w:left w:val="nil"/>
        <w:bottom w:val="nil"/>
        <w:right w:val="nil"/>
        <w:between w:val="nil"/>
      </w:pBdr>
      <w:spacing w:after="0" w:line="240" w:lineRule="auto"/>
      <w:rPr>
        <w:color w:val="000000"/>
        <w:lang w:val="en-US"/>
      </w:rPr>
    </w:pPr>
    <w:r w:rsidRPr="00FD53BF">
      <w:rPr>
        <w:rFonts w:ascii="Libre Baskerville" w:eastAsia="Libre Baskerville" w:hAnsi="Libre Baskerville" w:cs="Libre Baskerville"/>
        <w:b/>
        <w:bCs/>
        <w:i/>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52B66"/>
    <w:multiLevelType w:val="multilevel"/>
    <w:tmpl w:val="19481E0A"/>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CBC3D3E"/>
    <w:multiLevelType w:val="hybridMultilevel"/>
    <w:tmpl w:val="015A4D1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B9D1A11"/>
    <w:multiLevelType w:val="hybridMultilevel"/>
    <w:tmpl w:val="A1D04912"/>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56123707"/>
    <w:multiLevelType w:val="hybridMultilevel"/>
    <w:tmpl w:val="030C55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9A63680"/>
    <w:multiLevelType w:val="hybridMultilevel"/>
    <w:tmpl w:val="624680F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37556816">
    <w:abstractNumId w:val="0"/>
  </w:num>
  <w:num w:numId="2" w16cid:durableId="747001140">
    <w:abstractNumId w:val="4"/>
  </w:num>
  <w:num w:numId="3" w16cid:durableId="1577742601">
    <w:abstractNumId w:val="1"/>
  </w:num>
  <w:num w:numId="4" w16cid:durableId="775832892">
    <w:abstractNumId w:val="3"/>
  </w:num>
  <w:num w:numId="5" w16cid:durableId="2083796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DB8"/>
    <w:rsid w:val="000033C1"/>
    <w:rsid w:val="00011CEA"/>
    <w:rsid w:val="000410D9"/>
    <w:rsid w:val="000B3F33"/>
    <w:rsid w:val="001A4638"/>
    <w:rsid w:val="001B65D8"/>
    <w:rsid w:val="00242865"/>
    <w:rsid w:val="00252020"/>
    <w:rsid w:val="002573AF"/>
    <w:rsid w:val="002D4B8F"/>
    <w:rsid w:val="00341B2A"/>
    <w:rsid w:val="003454D6"/>
    <w:rsid w:val="003813A8"/>
    <w:rsid w:val="00386DB8"/>
    <w:rsid w:val="003B02DC"/>
    <w:rsid w:val="00415190"/>
    <w:rsid w:val="004155B0"/>
    <w:rsid w:val="004166F6"/>
    <w:rsid w:val="0042604D"/>
    <w:rsid w:val="0043155B"/>
    <w:rsid w:val="00456E68"/>
    <w:rsid w:val="00486B47"/>
    <w:rsid w:val="004A53C9"/>
    <w:rsid w:val="004B085E"/>
    <w:rsid w:val="004B5FDD"/>
    <w:rsid w:val="004D0E52"/>
    <w:rsid w:val="00506784"/>
    <w:rsid w:val="00506BFF"/>
    <w:rsid w:val="0057570C"/>
    <w:rsid w:val="005D26ED"/>
    <w:rsid w:val="005E45D5"/>
    <w:rsid w:val="00632E10"/>
    <w:rsid w:val="0065551C"/>
    <w:rsid w:val="00662AED"/>
    <w:rsid w:val="00662F10"/>
    <w:rsid w:val="0068353D"/>
    <w:rsid w:val="00690052"/>
    <w:rsid w:val="006E7163"/>
    <w:rsid w:val="00700380"/>
    <w:rsid w:val="0075360E"/>
    <w:rsid w:val="007C6615"/>
    <w:rsid w:val="00831561"/>
    <w:rsid w:val="008A364B"/>
    <w:rsid w:val="008F7F5D"/>
    <w:rsid w:val="009041B8"/>
    <w:rsid w:val="00937732"/>
    <w:rsid w:val="009623AB"/>
    <w:rsid w:val="009732BE"/>
    <w:rsid w:val="00976422"/>
    <w:rsid w:val="00A156BC"/>
    <w:rsid w:val="00A3068A"/>
    <w:rsid w:val="00A66714"/>
    <w:rsid w:val="00A92890"/>
    <w:rsid w:val="00B141FC"/>
    <w:rsid w:val="00B870B2"/>
    <w:rsid w:val="00BB0220"/>
    <w:rsid w:val="00BC6020"/>
    <w:rsid w:val="00BD777D"/>
    <w:rsid w:val="00C55079"/>
    <w:rsid w:val="00C97BB5"/>
    <w:rsid w:val="00CA6964"/>
    <w:rsid w:val="00CF0135"/>
    <w:rsid w:val="00D0469F"/>
    <w:rsid w:val="00D05B4C"/>
    <w:rsid w:val="00D06D89"/>
    <w:rsid w:val="00DB02BE"/>
    <w:rsid w:val="00DB306F"/>
    <w:rsid w:val="00E07246"/>
    <w:rsid w:val="00E10A4F"/>
    <w:rsid w:val="00E7576C"/>
    <w:rsid w:val="00E81A19"/>
    <w:rsid w:val="00EC7781"/>
    <w:rsid w:val="00ED208F"/>
    <w:rsid w:val="00EE752C"/>
    <w:rsid w:val="00F0005F"/>
    <w:rsid w:val="00F36DD5"/>
    <w:rsid w:val="00F45AB7"/>
    <w:rsid w:val="00F704B2"/>
    <w:rsid w:val="00FA0F03"/>
    <w:rsid w:val="00FA29D4"/>
    <w:rsid w:val="00FC2D33"/>
    <w:rsid w:val="00FD53BF"/>
    <w:rsid w:val="00FE30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D9AE1"/>
  <w15:docId w15:val="{77CA572E-5DB2-4978-A680-F9376D3C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55B"/>
  </w:style>
  <w:style w:type="paragraph" w:styleId="Heading1">
    <w:name w:val="heading 1"/>
    <w:basedOn w:val="Normal"/>
    <w:next w:val="Normal"/>
    <w:link w:val="Heading1Char"/>
    <w:uiPriority w:val="9"/>
    <w:qFormat/>
    <w:rsid w:val="0043155B"/>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43155B"/>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43155B"/>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43155B"/>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43155B"/>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43155B"/>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43155B"/>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43155B"/>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43155B"/>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86DB8"/>
  </w:style>
  <w:style w:type="paragraph" w:styleId="Title">
    <w:name w:val="Title"/>
    <w:basedOn w:val="Normal"/>
    <w:next w:val="Normal"/>
    <w:link w:val="TitleChar"/>
    <w:uiPriority w:val="10"/>
    <w:qFormat/>
    <w:rsid w:val="0043155B"/>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Heading4Char">
    <w:name w:val="Heading 4 Char"/>
    <w:basedOn w:val="DefaultParagraphFont"/>
    <w:link w:val="Heading4"/>
    <w:uiPriority w:val="9"/>
    <w:rsid w:val="0043155B"/>
    <w:rPr>
      <w:rFonts w:asciiTheme="majorHAnsi" w:eastAsiaTheme="majorEastAsia" w:hAnsiTheme="majorHAnsi" w:cstheme="majorBidi"/>
      <w:caps/>
    </w:rPr>
  </w:style>
  <w:style w:type="character" w:customStyle="1" w:styleId="Heading5Char">
    <w:name w:val="Heading 5 Char"/>
    <w:basedOn w:val="DefaultParagraphFont"/>
    <w:link w:val="Heading5"/>
    <w:uiPriority w:val="9"/>
    <w:rsid w:val="0043155B"/>
    <w:rPr>
      <w:rFonts w:asciiTheme="majorHAnsi" w:eastAsiaTheme="majorEastAsia" w:hAnsiTheme="majorHAnsi" w:cstheme="majorBidi"/>
      <w:i/>
      <w:iCs/>
      <w:caps/>
    </w:rPr>
  </w:style>
  <w:style w:type="paragraph" w:styleId="ListParagraph">
    <w:name w:val="List Paragraph"/>
    <w:basedOn w:val="Normal"/>
    <w:uiPriority w:val="34"/>
    <w:qFormat/>
    <w:rsid w:val="00386DB8"/>
    <w:pPr>
      <w:ind w:left="720"/>
      <w:contextualSpacing/>
    </w:pPr>
  </w:style>
  <w:style w:type="table" w:styleId="TableGrid">
    <w:name w:val="Table Grid"/>
    <w:basedOn w:val="TableNormal"/>
    <w:rsid w:val="00386DB8"/>
    <w:pPr>
      <w:suppressAutoHyphens/>
      <w:spacing w:beforeAutospacing="1" w:after="0" w:afterAutospacing="1" w:line="240" w:lineRule="auto"/>
      <w:ind w:leftChars="-1" w:left="-1" w:hangingChars="1" w:hanging="1"/>
      <w:jc w:val="both"/>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386DB8"/>
    <w:rPr>
      <w:color w:val="0000FF"/>
      <w:w w:val="100"/>
      <w:position w:val="-1"/>
      <w:u w:val="single"/>
      <w:effect w:val="none"/>
      <w:vertAlign w:val="baseline"/>
      <w:cs w:val="0"/>
      <w:em w:val="none"/>
    </w:rPr>
  </w:style>
  <w:style w:type="paragraph" w:styleId="PlainText">
    <w:name w:val="Plain Text"/>
    <w:basedOn w:val="Normal"/>
    <w:rsid w:val="00386DB8"/>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rsid w:val="00386DB8"/>
    <w:rPr>
      <w:rFonts w:ascii="Courier New" w:eastAsia="SimSun" w:hAnsi="Courier New" w:cs="Courier New"/>
      <w:w w:val="100"/>
      <w:position w:val="-1"/>
      <w:sz w:val="20"/>
      <w:szCs w:val="20"/>
      <w:effect w:val="none"/>
      <w:vertAlign w:val="baseline"/>
      <w:cs w:val="0"/>
      <w:em w:val="none"/>
      <w:lang w:val="en-US"/>
    </w:rPr>
  </w:style>
  <w:style w:type="paragraph" w:customStyle="1" w:styleId="KeywordsHeader">
    <w:name w:val="KeywordsHeader"/>
    <w:basedOn w:val="Normal"/>
    <w:rsid w:val="00386DB8"/>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Sammary">
    <w:name w:val="Sammary"/>
    <w:basedOn w:val="KeywordsHeader"/>
    <w:rsid w:val="00386DB8"/>
    <w:rPr>
      <w:b w:val="0"/>
      <w:bCs w:val="0"/>
      <w:i w:val="0"/>
      <w:iCs w:val="0"/>
    </w:rPr>
  </w:style>
  <w:style w:type="paragraph" w:customStyle="1" w:styleId="Keywords">
    <w:name w:val="Keywords"/>
    <w:basedOn w:val="KeywordsHeader"/>
    <w:rsid w:val="00386DB8"/>
    <w:rPr>
      <w:b w:val="0"/>
      <w:bCs w:val="0"/>
    </w:rPr>
  </w:style>
  <w:style w:type="character" w:customStyle="1" w:styleId="KeywordsHeaderChar">
    <w:name w:val="KeywordsHeader Char"/>
    <w:rsid w:val="00386DB8"/>
    <w:rPr>
      <w:rFonts w:ascii="Times New Roman" w:eastAsia="MS Mincho" w:hAnsi="Times New Roman" w:cs="Times New Roman"/>
      <w:b/>
      <w:bCs/>
      <w:i/>
      <w:iCs/>
      <w:w w:val="100"/>
      <w:position w:val="-1"/>
      <w:sz w:val="20"/>
      <w:szCs w:val="20"/>
      <w:effect w:val="none"/>
      <w:vertAlign w:val="baseline"/>
      <w:cs w:val="0"/>
      <w:em w:val="none"/>
      <w:lang w:val="en-US" w:eastAsia="ja-JP"/>
    </w:rPr>
  </w:style>
  <w:style w:type="character" w:customStyle="1" w:styleId="KeywordsChar">
    <w:name w:val="Keywords Char"/>
    <w:rsid w:val="00386DB8"/>
    <w:rPr>
      <w:rFonts w:ascii="Times New Roman" w:eastAsia="MS Mincho" w:hAnsi="Times New Roman" w:cs="Times New Roman"/>
      <w:b/>
      <w:bCs/>
      <w:i/>
      <w:iCs/>
      <w:w w:val="100"/>
      <w:position w:val="-1"/>
      <w:sz w:val="20"/>
      <w:szCs w:val="20"/>
      <w:effect w:val="none"/>
      <w:vertAlign w:val="baseline"/>
      <w:cs w:val="0"/>
      <w:em w:val="none"/>
      <w:lang w:val="en-US" w:eastAsia="ja-JP"/>
    </w:rPr>
  </w:style>
  <w:style w:type="paragraph" w:customStyle="1" w:styleId="ChapterTitle">
    <w:name w:val="Chapter Title"/>
    <w:basedOn w:val="Normal"/>
    <w:next w:val="Normal"/>
    <w:rsid w:val="00386DB8"/>
    <w:pPr>
      <w:keepNext/>
      <w:spacing w:before="4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TextBody">
    <w:name w:val="TextBody"/>
    <w:basedOn w:val="Normal"/>
    <w:rsid w:val="00386DB8"/>
    <w:pPr>
      <w:spacing w:after="0" w:line="240" w:lineRule="auto"/>
      <w:ind w:firstLine="397"/>
      <w:jc w:val="both"/>
    </w:pPr>
    <w:rPr>
      <w:rFonts w:ascii="Times New Roman" w:eastAsia="MS Mincho" w:hAnsi="Times New Roman" w:cs="Times New Roman"/>
      <w:sz w:val="20"/>
      <w:szCs w:val="20"/>
    </w:rPr>
  </w:style>
  <w:style w:type="paragraph" w:customStyle="1" w:styleId="SectionHeading">
    <w:name w:val="SectionHeading"/>
    <w:basedOn w:val="Normal"/>
    <w:rsid w:val="00386DB8"/>
    <w:pPr>
      <w:keepNext/>
      <w:keepLines/>
      <w:spacing w:before="200" w:line="240" w:lineRule="auto"/>
      <w:jc w:val="both"/>
    </w:pPr>
    <w:rPr>
      <w:rFonts w:ascii="Times New Roman" w:eastAsia="MS Mincho" w:hAnsi="Times New Roman" w:cs="Times New Roman"/>
      <w:kern w:val="28"/>
      <w:lang w:eastAsia="ja-JP"/>
    </w:rPr>
  </w:style>
  <w:style w:type="paragraph" w:customStyle="1" w:styleId="TableCaption">
    <w:name w:val="TableCaption"/>
    <w:basedOn w:val="Normal"/>
    <w:rsid w:val="00386DB8"/>
    <w:pPr>
      <w:keepLines/>
      <w:spacing w:beforeLines="100" w:after="0" w:line="240" w:lineRule="auto"/>
      <w:jc w:val="center"/>
    </w:pPr>
    <w:rPr>
      <w:rFonts w:ascii="Times New Roman" w:eastAsia="MS Mincho" w:hAnsi="Times New Roman" w:cs="Times New Roman"/>
      <w:color w:val="000000"/>
      <w:sz w:val="16"/>
      <w:szCs w:val="16"/>
    </w:rPr>
  </w:style>
  <w:style w:type="paragraph" w:customStyle="1" w:styleId="FigCaption">
    <w:name w:val="FigCaption"/>
    <w:basedOn w:val="TableCaption"/>
    <w:rsid w:val="00386DB8"/>
    <w:pPr>
      <w:spacing w:afterLines="100"/>
    </w:pPr>
  </w:style>
  <w:style w:type="paragraph" w:customStyle="1" w:styleId="IJASEITParagraph">
    <w:name w:val="IJASEIT Paragraph"/>
    <w:basedOn w:val="Normal"/>
    <w:rsid w:val="00386DB8"/>
    <w:pPr>
      <w:adjustRightIn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JASEITParagraphChar">
    <w:name w:val="IJASEIT Paragraph Char"/>
    <w:rsid w:val="00386DB8"/>
    <w:rPr>
      <w:rFonts w:ascii="Times New Roman" w:eastAsia="SimSun" w:hAnsi="Times New Roman" w:cs="Times New Roman"/>
      <w:w w:val="100"/>
      <w:position w:val="-1"/>
      <w:sz w:val="24"/>
      <w:szCs w:val="24"/>
      <w:effect w:val="none"/>
      <w:vertAlign w:val="baseline"/>
      <w:cs w:val="0"/>
      <w:em w:val="none"/>
      <w:lang w:val="en-AU" w:eastAsia="zh-CN"/>
    </w:rPr>
  </w:style>
  <w:style w:type="paragraph" w:customStyle="1" w:styleId="IJASEITFigure">
    <w:name w:val="IJASEIT Figure"/>
    <w:basedOn w:val="Normal"/>
    <w:next w:val="Normal"/>
    <w:rsid w:val="00386DB8"/>
    <w:pPr>
      <w:spacing w:after="0" w:line="240" w:lineRule="auto"/>
      <w:jc w:val="center"/>
    </w:pPr>
    <w:rPr>
      <w:rFonts w:ascii="Times New Roman" w:eastAsia="SimSun" w:hAnsi="Times New Roman" w:cs="Times New Roman"/>
      <w:sz w:val="24"/>
      <w:szCs w:val="24"/>
      <w:lang w:val="en-AU" w:eastAsia="zh-CN"/>
    </w:rPr>
  </w:style>
  <w:style w:type="paragraph" w:customStyle="1" w:styleId="IJASEITFigureCaptionMulti-Lines">
    <w:name w:val="IJASEIT Figure Caption Multi-Lines"/>
    <w:basedOn w:val="Normal"/>
    <w:next w:val="IJASEITParagraph"/>
    <w:rsid w:val="00386DB8"/>
    <w:pPr>
      <w:adjustRightInd w:val="0"/>
      <w:spacing w:after="0" w:line="240" w:lineRule="auto"/>
      <w:jc w:val="both"/>
    </w:pPr>
    <w:rPr>
      <w:rFonts w:ascii="Times New Roman" w:eastAsia="SimSun" w:hAnsi="Times New Roman" w:cs="Times New Roman"/>
      <w:sz w:val="16"/>
      <w:szCs w:val="24"/>
      <w:lang w:val="en-AU" w:eastAsia="zh-CN"/>
    </w:rPr>
  </w:style>
  <w:style w:type="paragraph" w:customStyle="1" w:styleId="IJASEITTableCaption">
    <w:name w:val="IJASEIT Table Caption"/>
    <w:basedOn w:val="Normal"/>
    <w:next w:val="IJASEITParagraph"/>
    <w:rsid w:val="00386DB8"/>
    <w:pPr>
      <w:spacing w:before="120" w:after="120" w:line="240" w:lineRule="auto"/>
      <w:jc w:val="center"/>
    </w:pPr>
    <w:rPr>
      <w:rFonts w:ascii="Times New Roman" w:eastAsia="SimSun" w:hAnsi="Times New Roman" w:cs="Times New Roman"/>
      <w:smallCaps/>
      <w:sz w:val="16"/>
      <w:szCs w:val="24"/>
      <w:lang w:val="en-AU" w:eastAsia="zh-CN"/>
    </w:rPr>
  </w:style>
  <w:style w:type="paragraph" w:styleId="BalloonText">
    <w:name w:val="Balloon Text"/>
    <w:basedOn w:val="Normal"/>
    <w:rsid w:val="00386DB8"/>
    <w:pPr>
      <w:spacing w:after="0" w:line="240" w:lineRule="auto"/>
    </w:pPr>
    <w:rPr>
      <w:rFonts w:ascii="Tahoma" w:hAnsi="Tahoma" w:cs="Tahoma"/>
      <w:sz w:val="16"/>
      <w:szCs w:val="16"/>
    </w:rPr>
  </w:style>
  <w:style w:type="character" w:customStyle="1" w:styleId="BalloonTextChar">
    <w:name w:val="Balloon Text Char"/>
    <w:rsid w:val="00386DB8"/>
    <w:rPr>
      <w:rFonts w:ascii="Tahoma" w:hAnsi="Tahoma" w:cs="Tahoma"/>
      <w:w w:val="100"/>
      <w:position w:val="-1"/>
      <w:sz w:val="16"/>
      <w:szCs w:val="16"/>
      <w:effect w:val="none"/>
      <w:vertAlign w:val="baseline"/>
      <w:cs w:val="0"/>
      <w:em w:val="none"/>
    </w:rPr>
  </w:style>
  <w:style w:type="paragraph" w:styleId="Header">
    <w:name w:val="header"/>
    <w:basedOn w:val="Normal"/>
    <w:rsid w:val="00386DB8"/>
    <w:pPr>
      <w:spacing w:after="0" w:line="240" w:lineRule="auto"/>
    </w:pPr>
  </w:style>
  <w:style w:type="character" w:customStyle="1" w:styleId="HeaderChar">
    <w:name w:val="Header Char"/>
    <w:basedOn w:val="DefaultParagraphFont"/>
    <w:rsid w:val="00386DB8"/>
    <w:rPr>
      <w:w w:val="100"/>
      <w:position w:val="-1"/>
      <w:effect w:val="none"/>
      <w:vertAlign w:val="baseline"/>
      <w:cs w:val="0"/>
      <w:em w:val="none"/>
    </w:rPr>
  </w:style>
  <w:style w:type="paragraph" w:styleId="Footer">
    <w:name w:val="footer"/>
    <w:basedOn w:val="Normal"/>
    <w:uiPriority w:val="99"/>
    <w:rsid w:val="00386DB8"/>
    <w:pPr>
      <w:spacing w:after="0" w:line="240" w:lineRule="auto"/>
    </w:pPr>
  </w:style>
  <w:style w:type="character" w:customStyle="1" w:styleId="FooterChar">
    <w:name w:val="Footer Char"/>
    <w:basedOn w:val="DefaultParagraphFont"/>
    <w:uiPriority w:val="99"/>
    <w:rsid w:val="00386DB8"/>
    <w:rPr>
      <w:w w:val="100"/>
      <w:position w:val="-1"/>
      <w:effect w:val="none"/>
      <w:vertAlign w:val="baseline"/>
      <w:cs w:val="0"/>
      <w:em w:val="none"/>
    </w:rPr>
  </w:style>
  <w:style w:type="paragraph" w:styleId="NormalWeb">
    <w:name w:val="Normal (Web)"/>
    <w:basedOn w:val="Normal"/>
    <w:uiPriority w:val="99"/>
    <w:rsid w:val="00386D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55B"/>
    <w:rPr>
      <w:b/>
      <w:bCs/>
    </w:rPr>
  </w:style>
  <w:style w:type="character" w:styleId="Emphasis">
    <w:name w:val="Emphasis"/>
    <w:basedOn w:val="DefaultParagraphFont"/>
    <w:uiPriority w:val="20"/>
    <w:qFormat/>
    <w:rsid w:val="0043155B"/>
    <w:rPr>
      <w:i/>
      <w:iCs/>
    </w:rPr>
  </w:style>
  <w:style w:type="paragraph" w:customStyle="1" w:styleId="Text">
    <w:name w:val="Text"/>
    <w:basedOn w:val="Normal"/>
    <w:rsid w:val="00386DB8"/>
    <w:pPr>
      <w:widowControl w:val="0"/>
      <w:spacing w:after="0" w:line="252" w:lineRule="auto"/>
      <w:ind w:firstLine="240"/>
      <w:jc w:val="both"/>
    </w:pPr>
    <w:rPr>
      <w:rFonts w:ascii="Times New Roman" w:eastAsia="Times New Roman" w:hAnsi="Times New Roman" w:cs="Times New Roman"/>
      <w:sz w:val="20"/>
      <w:szCs w:val="20"/>
    </w:rPr>
  </w:style>
  <w:style w:type="paragraph" w:customStyle="1" w:styleId="FigureCaption">
    <w:name w:val="Figure Caption"/>
    <w:basedOn w:val="Normal"/>
    <w:rsid w:val="00386DB8"/>
    <w:pPr>
      <w:spacing w:after="0" w:line="240" w:lineRule="auto"/>
      <w:jc w:val="both"/>
    </w:pPr>
    <w:rPr>
      <w:rFonts w:ascii="Times New Roman" w:eastAsia="Times New Roman" w:hAnsi="Times New Roman" w:cs="Times New Roman"/>
      <w:sz w:val="16"/>
      <w:szCs w:val="20"/>
    </w:rPr>
  </w:style>
  <w:style w:type="paragraph" w:styleId="Subtitle">
    <w:name w:val="Subtitle"/>
    <w:basedOn w:val="Normal"/>
    <w:next w:val="Normal"/>
    <w:link w:val="SubtitleChar"/>
    <w:uiPriority w:val="11"/>
    <w:qFormat/>
    <w:rsid w:val="0043155B"/>
    <w:pPr>
      <w:numPr>
        <w:ilvl w:val="1"/>
      </w:numPr>
    </w:pPr>
    <w:rPr>
      <w:rFonts w:asciiTheme="majorHAnsi" w:eastAsiaTheme="majorEastAsia" w:hAnsiTheme="majorHAnsi" w:cstheme="majorBidi"/>
      <w:smallCaps/>
      <w:color w:val="595959" w:themeColor="text1" w:themeTint="A6"/>
      <w:sz w:val="28"/>
      <w:szCs w:val="28"/>
    </w:rPr>
  </w:style>
  <w:style w:type="table" w:customStyle="1" w:styleId="a">
    <w:basedOn w:val="TableNormal"/>
    <w:rsid w:val="00386DB8"/>
    <w:tblPr>
      <w:tblStyleRowBandSize w:val="1"/>
      <w:tblStyleColBandSize w:val="1"/>
    </w:tblPr>
  </w:style>
  <w:style w:type="character" w:styleId="CommentReference">
    <w:name w:val="annotation reference"/>
    <w:basedOn w:val="DefaultParagraphFont"/>
    <w:uiPriority w:val="99"/>
    <w:semiHidden/>
    <w:unhideWhenUsed/>
    <w:rsid w:val="005E45D5"/>
    <w:rPr>
      <w:sz w:val="16"/>
      <w:szCs w:val="16"/>
    </w:rPr>
  </w:style>
  <w:style w:type="paragraph" w:styleId="CommentText">
    <w:name w:val="annotation text"/>
    <w:basedOn w:val="Normal"/>
    <w:link w:val="CommentTextChar"/>
    <w:uiPriority w:val="99"/>
    <w:semiHidden/>
    <w:unhideWhenUsed/>
    <w:rsid w:val="005E45D5"/>
    <w:pPr>
      <w:spacing w:line="240" w:lineRule="auto"/>
    </w:pPr>
    <w:rPr>
      <w:sz w:val="20"/>
      <w:szCs w:val="20"/>
    </w:rPr>
  </w:style>
  <w:style w:type="character" w:customStyle="1" w:styleId="CommentTextChar">
    <w:name w:val="Comment Text Char"/>
    <w:basedOn w:val="DefaultParagraphFont"/>
    <w:link w:val="CommentText"/>
    <w:uiPriority w:val="99"/>
    <w:semiHidden/>
    <w:rsid w:val="005E45D5"/>
    <w:rPr>
      <w:position w:val="-1"/>
      <w:sz w:val="20"/>
      <w:szCs w:val="20"/>
      <w:lang w:val="en-US"/>
    </w:rPr>
  </w:style>
  <w:style w:type="paragraph" w:styleId="CommentSubject">
    <w:name w:val="annotation subject"/>
    <w:basedOn w:val="CommentText"/>
    <w:next w:val="CommentText"/>
    <w:link w:val="CommentSubjectChar"/>
    <w:uiPriority w:val="99"/>
    <w:semiHidden/>
    <w:unhideWhenUsed/>
    <w:rsid w:val="005E45D5"/>
    <w:rPr>
      <w:b/>
      <w:bCs/>
    </w:rPr>
  </w:style>
  <w:style w:type="character" w:customStyle="1" w:styleId="CommentSubjectChar">
    <w:name w:val="Comment Subject Char"/>
    <w:basedOn w:val="CommentTextChar"/>
    <w:link w:val="CommentSubject"/>
    <w:uiPriority w:val="99"/>
    <w:semiHidden/>
    <w:rsid w:val="005E45D5"/>
    <w:rPr>
      <w:b/>
      <w:bCs/>
      <w:position w:val="-1"/>
      <w:sz w:val="20"/>
      <w:szCs w:val="20"/>
      <w:lang w:val="en-US"/>
    </w:rPr>
  </w:style>
  <w:style w:type="character" w:customStyle="1" w:styleId="Heading1Char">
    <w:name w:val="Heading 1 Char"/>
    <w:basedOn w:val="DefaultParagraphFont"/>
    <w:link w:val="Heading1"/>
    <w:uiPriority w:val="9"/>
    <w:rsid w:val="0043155B"/>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43155B"/>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43155B"/>
    <w:rPr>
      <w:rFonts w:asciiTheme="majorHAnsi" w:eastAsiaTheme="majorEastAsia" w:hAnsiTheme="majorHAnsi" w:cstheme="majorBidi"/>
      <w:smallCaps/>
      <w:sz w:val="28"/>
      <w:szCs w:val="28"/>
    </w:rPr>
  </w:style>
  <w:style w:type="character" w:customStyle="1" w:styleId="Heading6Char">
    <w:name w:val="Heading 6 Char"/>
    <w:basedOn w:val="DefaultParagraphFont"/>
    <w:link w:val="Heading6"/>
    <w:uiPriority w:val="9"/>
    <w:rsid w:val="0043155B"/>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43155B"/>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43155B"/>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43155B"/>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43155B"/>
    <w:pPr>
      <w:spacing w:line="240" w:lineRule="auto"/>
    </w:pPr>
    <w:rPr>
      <w:b/>
      <w:bCs/>
      <w:smallCaps/>
      <w:color w:val="595959" w:themeColor="text1" w:themeTint="A6"/>
    </w:rPr>
  </w:style>
  <w:style w:type="character" w:customStyle="1" w:styleId="TitleChar">
    <w:name w:val="Title Char"/>
    <w:basedOn w:val="DefaultParagraphFont"/>
    <w:link w:val="Title"/>
    <w:uiPriority w:val="10"/>
    <w:rsid w:val="0043155B"/>
    <w:rPr>
      <w:rFonts w:asciiTheme="majorHAnsi" w:eastAsiaTheme="majorEastAsia" w:hAnsiTheme="majorHAnsi" w:cstheme="majorBidi"/>
      <w:caps/>
      <w:color w:val="404040" w:themeColor="text1" w:themeTint="BF"/>
      <w:spacing w:val="-10"/>
      <w:sz w:val="72"/>
      <w:szCs w:val="72"/>
    </w:rPr>
  </w:style>
  <w:style w:type="character" w:customStyle="1" w:styleId="SubtitleChar">
    <w:name w:val="Subtitle Char"/>
    <w:basedOn w:val="DefaultParagraphFont"/>
    <w:link w:val="Subtitle"/>
    <w:uiPriority w:val="11"/>
    <w:rsid w:val="0043155B"/>
    <w:rPr>
      <w:rFonts w:asciiTheme="majorHAnsi" w:eastAsiaTheme="majorEastAsia" w:hAnsiTheme="majorHAnsi" w:cstheme="majorBidi"/>
      <w:smallCaps/>
      <w:color w:val="595959" w:themeColor="text1" w:themeTint="A6"/>
      <w:sz w:val="28"/>
      <w:szCs w:val="28"/>
    </w:rPr>
  </w:style>
  <w:style w:type="paragraph" w:styleId="NoSpacing">
    <w:name w:val="No Spacing"/>
    <w:qFormat/>
    <w:rsid w:val="0043155B"/>
    <w:pPr>
      <w:spacing w:after="0" w:line="240" w:lineRule="auto"/>
    </w:pPr>
  </w:style>
  <w:style w:type="paragraph" w:styleId="Quote">
    <w:name w:val="Quote"/>
    <w:basedOn w:val="Normal"/>
    <w:next w:val="Normal"/>
    <w:link w:val="QuoteChar"/>
    <w:uiPriority w:val="29"/>
    <w:qFormat/>
    <w:rsid w:val="0043155B"/>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43155B"/>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43155B"/>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43155B"/>
    <w:rPr>
      <w:color w:val="404040" w:themeColor="text1" w:themeTint="BF"/>
      <w:sz w:val="32"/>
      <w:szCs w:val="32"/>
    </w:rPr>
  </w:style>
  <w:style w:type="character" w:styleId="SubtleEmphasis">
    <w:name w:val="Subtle Emphasis"/>
    <w:basedOn w:val="DefaultParagraphFont"/>
    <w:uiPriority w:val="19"/>
    <w:qFormat/>
    <w:rsid w:val="0043155B"/>
    <w:rPr>
      <w:i/>
      <w:iCs/>
      <w:color w:val="595959" w:themeColor="text1" w:themeTint="A6"/>
    </w:rPr>
  </w:style>
  <w:style w:type="character" w:styleId="IntenseEmphasis">
    <w:name w:val="Intense Emphasis"/>
    <w:basedOn w:val="DefaultParagraphFont"/>
    <w:uiPriority w:val="21"/>
    <w:qFormat/>
    <w:rsid w:val="0043155B"/>
    <w:rPr>
      <w:b/>
      <w:bCs/>
      <w:i/>
      <w:iCs/>
    </w:rPr>
  </w:style>
  <w:style w:type="character" w:styleId="SubtleReference">
    <w:name w:val="Subtle Reference"/>
    <w:basedOn w:val="DefaultParagraphFont"/>
    <w:uiPriority w:val="31"/>
    <w:qFormat/>
    <w:rsid w:val="0043155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3155B"/>
    <w:rPr>
      <w:b/>
      <w:bCs/>
      <w:caps w:val="0"/>
      <w:smallCaps/>
      <w:color w:val="auto"/>
      <w:spacing w:val="3"/>
      <w:u w:val="single"/>
    </w:rPr>
  </w:style>
  <w:style w:type="character" w:styleId="BookTitle">
    <w:name w:val="Book Title"/>
    <w:basedOn w:val="DefaultParagraphFont"/>
    <w:uiPriority w:val="33"/>
    <w:qFormat/>
    <w:rsid w:val="0043155B"/>
    <w:rPr>
      <w:b/>
      <w:bCs/>
      <w:smallCaps/>
      <w:spacing w:val="7"/>
    </w:rPr>
  </w:style>
  <w:style w:type="paragraph" w:styleId="TOCHeading">
    <w:name w:val="TOC Heading"/>
    <w:basedOn w:val="Heading1"/>
    <w:next w:val="Normal"/>
    <w:uiPriority w:val="39"/>
    <w:semiHidden/>
    <w:unhideWhenUsed/>
    <w:qFormat/>
    <w:rsid w:val="0043155B"/>
    <w:pPr>
      <w:outlineLvl w:val="9"/>
    </w:pPr>
  </w:style>
  <w:style w:type="character" w:styleId="UnresolvedMention">
    <w:name w:val="Unresolved Mention"/>
    <w:basedOn w:val="DefaultParagraphFont"/>
    <w:uiPriority w:val="99"/>
    <w:semiHidden/>
    <w:unhideWhenUsed/>
    <w:rsid w:val="004155B0"/>
    <w:rPr>
      <w:color w:val="605E5C"/>
      <w:shd w:val="clear" w:color="auto" w:fill="E1DFDD"/>
    </w:rPr>
  </w:style>
  <w:style w:type="paragraph" w:styleId="FootnoteText">
    <w:name w:val="footnote text"/>
    <w:basedOn w:val="Normal"/>
    <w:link w:val="FootnoteTextChar"/>
    <w:uiPriority w:val="99"/>
    <w:unhideWhenUsed/>
    <w:rsid w:val="00B870B2"/>
    <w:pPr>
      <w:spacing w:after="0" w:line="240" w:lineRule="auto"/>
    </w:pPr>
    <w:rPr>
      <w:rFonts w:ascii="Calibri" w:eastAsia="Calibri" w:hAnsi="Calibri" w:cs="Arial"/>
      <w:sz w:val="20"/>
      <w:szCs w:val="20"/>
      <w:lang w:val="en-US"/>
    </w:rPr>
  </w:style>
  <w:style w:type="character" w:customStyle="1" w:styleId="FootnoteTextChar">
    <w:name w:val="Footnote Text Char"/>
    <w:basedOn w:val="DefaultParagraphFont"/>
    <w:link w:val="FootnoteText"/>
    <w:uiPriority w:val="99"/>
    <w:rsid w:val="00B870B2"/>
    <w:rPr>
      <w:rFonts w:ascii="Calibri" w:eastAsia="Calibri" w:hAnsi="Calibri" w:cs="Arial"/>
      <w:sz w:val="20"/>
      <w:szCs w:val="20"/>
      <w:lang w:val="en-US"/>
    </w:rPr>
  </w:style>
  <w:style w:type="character" w:styleId="FootnoteReference">
    <w:name w:val="footnote reference"/>
    <w:basedOn w:val="DefaultParagraphFont"/>
    <w:uiPriority w:val="99"/>
    <w:semiHidden/>
    <w:unhideWhenUsed/>
    <w:rsid w:val="00B870B2"/>
    <w:rPr>
      <w:vertAlign w:val="superscript"/>
    </w:rPr>
  </w:style>
  <w:style w:type="paragraph" w:customStyle="1" w:styleId="Default">
    <w:name w:val="Default"/>
    <w:rsid w:val="003454D6"/>
    <w:pPr>
      <w:autoSpaceDE w:val="0"/>
      <w:autoSpaceDN w:val="0"/>
      <w:adjustRightInd w:val="0"/>
      <w:spacing w:after="0" w:line="240" w:lineRule="auto"/>
    </w:pPr>
    <w:rPr>
      <w:rFonts w:ascii="Garamond" w:hAnsi="Garamond" w:cs="Garamond"/>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91361">
      <w:bodyDiv w:val="1"/>
      <w:marLeft w:val="0"/>
      <w:marRight w:val="0"/>
      <w:marTop w:val="0"/>
      <w:marBottom w:val="0"/>
      <w:divBdr>
        <w:top w:val="none" w:sz="0" w:space="0" w:color="auto"/>
        <w:left w:val="none" w:sz="0" w:space="0" w:color="auto"/>
        <w:bottom w:val="none" w:sz="0" w:space="0" w:color="auto"/>
        <w:right w:val="none" w:sz="0" w:space="0" w:color="auto"/>
      </w:divBdr>
    </w:div>
    <w:div w:id="297491809">
      <w:bodyDiv w:val="1"/>
      <w:marLeft w:val="0"/>
      <w:marRight w:val="0"/>
      <w:marTop w:val="0"/>
      <w:marBottom w:val="0"/>
      <w:divBdr>
        <w:top w:val="none" w:sz="0" w:space="0" w:color="auto"/>
        <w:left w:val="none" w:sz="0" w:space="0" w:color="auto"/>
        <w:bottom w:val="none" w:sz="0" w:space="0" w:color="auto"/>
        <w:right w:val="none" w:sz="0" w:space="0" w:color="auto"/>
      </w:divBdr>
    </w:div>
    <w:div w:id="662053172">
      <w:bodyDiv w:val="1"/>
      <w:marLeft w:val="0"/>
      <w:marRight w:val="0"/>
      <w:marTop w:val="0"/>
      <w:marBottom w:val="0"/>
      <w:divBdr>
        <w:top w:val="none" w:sz="0" w:space="0" w:color="auto"/>
        <w:left w:val="none" w:sz="0" w:space="0" w:color="auto"/>
        <w:bottom w:val="none" w:sz="0" w:space="0" w:color="auto"/>
        <w:right w:val="none" w:sz="0" w:space="0" w:color="auto"/>
      </w:divBdr>
    </w:div>
    <w:div w:id="682316394">
      <w:bodyDiv w:val="1"/>
      <w:marLeft w:val="0"/>
      <w:marRight w:val="0"/>
      <w:marTop w:val="0"/>
      <w:marBottom w:val="0"/>
      <w:divBdr>
        <w:top w:val="none" w:sz="0" w:space="0" w:color="auto"/>
        <w:left w:val="none" w:sz="0" w:space="0" w:color="auto"/>
        <w:bottom w:val="none" w:sz="0" w:space="0" w:color="auto"/>
        <w:right w:val="none" w:sz="0" w:space="0" w:color="auto"/>
      </w:divBdr>
    </w:div>
    <w:div w:id="685905656">
      <w:bodyDiv w:val="1"/>
      <w:marLeft w:val="0"/>
      <w:marRight w:val="0"/>
      <w:marTop w:val="0"/>
      <w:marBottom w:val="0"/>
      <w:divBdr>
        <w:top w:val="none" w:sz="0" w:space="0" w:color="auto"/>
        <w:left w:val="none" w:sz="0" w:space="0" w:color="auto"/>
        <w:bottom w:val="none" w:sz="0" w:space="0" w:color="auto"/>
        <w:right w:val="none" w:sz="0" w:space="0" w:color="auto"/>
      </w:divBdr>
    </w:div>
    <w:div w:id="717364642">
      <w:bodyDiv w:val="1"/>
      <w:marLeft w:val="0"/>
      <w:marRight w:val="0"/>
      <w:marTop w:val="0"/>
      <w:marBottom w:val="0"/>
      <w:divBdr>
        <w:top w:val="none" w:sz="0" w:space="0" w:color="auto"/>
        <w:left w:val="none" w:sz="0" w:space="0" w:color="auto"/>
        <w:bottom w:val="none" w:sz="0" w:space="0" w:color="auto"/>
        <w:right w:val="none" w:sz="0" w:space="0" w:color="auto"/>
      </w:divBdr>
    </w:div>
    <w:div w:id="886719260">
      <w:bodyDiv w:val="1"/>
      <w:marLeft w:val="0"/>
      <w:marRight w:val="0"/>
      <w:marTop w:val="0"/>
      <w:marBottom w:val="0"/>
      <w:divBdr>
        <w:top w:val="none" w:sz="0" w:space="0" w:color="auto"/>
        <w:left w:val="none" w:sz="0" w:space="0" w:color="auto"/>
        <w:bottom w:val="none" w:sz="0" w:space="0" w:color="auto"/>
        <w:right w:val="none" w:sz="0" w:space="0" w:color="auto"/>
      </w:divBdr>
    </w:div>
    <w:div w:id="1099642797">
      <w:bodyDiv w:val="1"/>
      <w:marLeft w:val="0"/>
      <w:marRight w:val="0"/>
      <w:marTop w:val="0"/>
      <w:marBottom w:val="0"/>
      <w:divBdr>
        <w:top w:val="none" w:sz="0" w:space="0" w:color="auto"/>
        <w:left w:val="none" w:sz="0" w:space="0" w:color="auto"/>
        <w:bottom w:val="none" w:sz="0" w:space="0" w:color="auto"/>
        <w:right w:val="none" w:sz="0" w:space="0" w:color="auto"/>
      </w:divBdr>
    </w:div>
    <w:div w:id="1185435946">
      <w:bodyDiv w:val="1"/>
      <w:marLeft w:val="0"/>
      <w:marRight w:val="0"/>
      <w:marTop w:val="0"/>
      <w:marBottom w:val="0"/>
      <w:divBdr>
        <w:top w:val="none" w:sz="0" w:space="0" w:color="auto"/>
        <w:left w:val="none" w:sz="0" w:space="0" w:color="auto"/>
        <w:bottom w:val="none" w:sz="0" w:space="0" w:color="auto"/>
        <w:right w:val="none" w:sz="0" w:space="0" w:color="auto"/>
      </w:divBdr>
    </w:div>
    <w:div w:id="1252741200">
      <w:bodyDiv w:val="1"/>
      <w:marLeft w:val="0"/>
      <w:marRight w:val="0"/>
      <w:marTop w:val="0"/>
      <w:marBottom w:val="0"/>
      <w:divBdr>
        <w:top w:val="none" w:sz="0" w:space="0" w:color="auto"/>
        <w:left w:val="none" w:sz="0" w:space="0" w:color="auto"/>
        <w:bottom w:val="none" w:sz="0" w:space="0" w:color="auto"/>
        <w:right w:val="none" w:sz="0" w:space="0" w:color="auto"/>
      </w:divBdr>
    </w:div>
    <w:div w:id="1340498517">
      <w:bodyDiv w:val="1"/>
      <w:marLeft w:val="0"/>
      <w:marRight w:val="0"/>
      <w:marTop w:val="0"/>
      <w:marBottom w:val="0"/>
      <w:divBdr>
        <w:top w:val="none" w:sz="0" w:space="0" w:color="auto"/>
        <w:left w:val="none" w:sz="0" w:space="0" w:color="auto"/>
        <w:bottom w:val="none" w:sz="0" w:space="0" w:color="auto"/>
        <w:right w:val="none" w:sz="0" w:space="0" w:color="auto"/>
      </w:divBdr>
    </w:div>
    <w:div w:id="1401445329">
      <w:bodyDiv w:val="1"/>
      <w:marLeft w:val="0"/>
      <w:marRight w:val="0"/>
      <w:marTop w:val="0"/>
      <w:marBottom w:val="0"/>
      <w:divBdr>
        <w:top w:val="none" w:sz="0" w:space="0" w:color="auto"/>
        <w:left w:val="none" w:sz="0" w:space="0" w:color="auto"/>
        <w:bottom w:val="none" w:sz="0" w:space="0" w:color="auto"/>
        <w:right w:val="none" w:sz="0" w:space="0" w:color="auto"/>
      </w:divBdr>
    </w:div>
    <w:div w:id="1619488552">
      <w:bodyDiv w:val="1"/>
      <w:marLeft w:val="0"/>
      <w:marRight w:val="0"/>
      <w:marTop w:val="0"/>
      <w:marBottom w:val="0"/>
      <w:divBdr>
        <w:top w:val="none" w:sz="0" w:space="0" w:color="auto"/>
        <w:left w:val="none" w:sz="0" w:space="0" w:color="auto"/>
        <w:bottom w:val="none" w:sz="0" w:space="0" w:color="auto"/>
        <w:right w:val="none" w:sz="0" w:space="0" w:color="auto"/>
      </w:divBdr>
    </w:div>
    <w:div w:id="1758400553">
      <w:bodyDiv w:val="1"/>
      <w:marLeft w:val="0"/>
      <w:marRight w:val="0"/>
      <w:marTop w:val="0"/>
      <w:marBottom w:val="0"/>
      <w:divBdr>
        <w:top w:val="none" w:sz="0" w:space="0" w:color="auto"/>
        <w:left w:val="none" w:sz="0" w:space="0" w:color="auto"/>
        <w:bottom w:val="none" w:sz="0" w:space="0" w:color="auto"/>
        <w:right w:val="none" w:sz="0" w:space="0" w:color="auto"/>
      </w:divBdr>
    </w:div>
    <w:div w:id="1869026420">
      <w:bodyDiv w:val="1"/>
      <w:marLeft w:val="0"/>
      <w:marRight w:val="0"/>
      <w:marTop w:val="0"/>
      <w:marBottom w:val="0"/>
      <w:divBdr>
        <w:top w:val="none" w:sz="0" w:space="0" w:color="auto"/>
        <w:left w:val="none" w:sz="0" w:space="0" w:color="auto"/>
        <w:bottom w:val="none" w:sz="0" w:space="0" w:color="auto"/>
        <w:right w:val="none" w:sz="0" w:space="0" w:color="auto"/>
      </w:divBdr>
    </w:div>
    <w:div w:id="1966541755">
      <w:bodyDiv w:val="1"/>
      <w:marLeft w:val="0"/>
      <w:marRight w:val="0"/>
      <w:marTop w:val="0"/>
      <w:marBottom w:val="0"/>
      <w:divBdr>
        <w:top w:val="none" w:sz="0" w:space="0" w:color="auto"/>
        <w:left w:val="none" w:sz="0" w:space="0" w:color="auto"/>
        <w:bottom w:val="none" w:sz="0" w:space="0" w:color="auto"/>
        <w:right w:val="none" w:sz="0" w:space="0" w:color="auto"/>
      </w:divBdr>
    </w:div>
    <w:div w:id="1974216542">
      <w:bodyDiv w:val="1"/>
      <w:marLeft w:val="0"/>
      <w:marRight w:val="0"/>
      <w:marTop w:val="0"/>
      <w:marBottom w:val="0"/>
      <w:divBdr>
        <w:top w:val="none" w:sz="0" w:space="0" w:color="auto"/>
        <w:left w:val="none" w:sz="0" w:space="0" w:color="auto"/>
        <w:bottom w:val="none" w:sz="0" w:space="0" w:color="auto"/>
        <w:right w:val="none" w:sz="0" w:space="0" w:color="auto"/>
      </w:divBdr>
    </w:div>
    <w:div w:id="1979915725">
      <w:bodyDiv w:val="1"/>
      <w:marLeft w:val="0"/>
      <w:marRight w:val="0"/>
      <w:marTop w:val="0"/>
      <w:marBottom w:val="0"/>
      <w:divBdr>
        <w:top w:val="none" w:sz="0" w:space="0" w:color="auto"/>
        <w:left w:val="none" w:sz="0" w:space="0" w:color="auto"/>
        <w:bottom w:val="none" w:sz="0" w:space="0" w:color="auto"/>
        <w:right w:val="none" w:sz="0" w:space="0" w:color="auto"/>
      </w:divBdr>
    </w:div>
    <w:div w:id="2124152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ianawahyuni025@gmail.com" TargetMode="External"/><Relationship Id="rId4" Type="http://schemas.openxmlformats.org/officeDocument/2006/relationships/styles" Target="styles.xml"/><Relationship Id="rId9" Type="http://schemas.openxmlformats.org/officeDocument/2006/relationships/hyperlink" Target="mailto:rianawahyuni025@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Ase14</b:Tag>
    <b:SourceType>Book</b:SourceType>
    <b:Guid>{654A830D-0DD3-49D8-AE42-B82D8B03CB52}</b:Guid>
    <b:Author>
      <b:Author>
        <b:NameList>
          <b:Person>
            <b:Last>Bahrudin</b:Last>
            <b:First>Asep</b:First>
            <b:Middle>Saepul Hamdi dan E.</b:Middle>
          </b:Person>
        </b:NameList>
      </b:Author>
    </b:Author>
    <b:Title>Metode Penelitian Kuantitatif Aplikasi dalam Pendidikan </b:Title>
    <b:Year>2014</b:Year>
    <b:City>Yogyakarta</b:City>
    <b:Publisher>Deepublish</b:Publisher>
    <b:RefOrder>1</b:RefOrder>
  </b:Source>
  <b:Source>
    <b:Tag>Luk21</b:Tag>
    <b:SourceType>JournalArticle</b:SourceType>
    <b:Guid>{A0F72A13-F757-4BEA-A4D8-6D6A03010FE3}</b:Guid>
    <b:Title>I'jaz Al-Qur'an Menurut Pandangan Orientalis J. Boullata</b:Title>
    <b:Year>2021</b:Year>
    <b:Author>
      <b:Author>
        <b:NameList>
          <b:Person>
            <b:Last>Fajariyah</b:Last>
            <b:First>Lukman</b:First>
          </b:Person>
        </b:NameList>
      </b:Author>
    </b:Author>
    <b:JournalName>jurnal ilmu</b:JournalName>
    <b:RefOrder>2</b:RefOrder>
  </b:Source>
  <b:Source>
    <b:Tag>Qur97</b:Tag>
    <b:SourceType>Book</b:SourceType>
    <b:Guid>{2B6D2BA4-D1FE-4468-BC64-DDFF842D8464}</b:Guid>
    <b:Title>Mukjizat Al-Qur'an ditinjau dari Aspek Kebahasaan, Isyarat Ilmiah dan Pemberitaan Ghaib</b:Title>
    <b:Year>1997</b:Year>
    <b:Author>
      <b:Author>
        <b:NameList>
          <b:Person>
            <b:Last>Syihab</b:Last>
            <b:First>Quraish</b:First>
          </b:Person>
        </b:NameList>
      </b:Author>
    </b:Author>
    <b:City>Bandung</b:City>
    <b:Publisher>Mizan</b:Publisher>
    <b:RefOrder>3</b:RefOrder>
  </b:Source>
  <b:Source>
    <b:Tag>Moh19</b:Tag>
    <b:SourceType>Book</b:SourceType>
    <b:Guid>{75E8A7BA-EF3C-4747-9C8C-8826984723C4}</b:Guid>
    <b:Author>
      <b:Author>
        <b:NameList>
          <b:Person>
            <b:Last>Nasrudin</b:Last>
            <b:First>Moh.</b:First>
          </b:Person>
        </b:NameList>
      </b:Author>
    </b:Author>
    <b:Title>Ulumul Qur'an</b:Title>
    <b:Year>2019</b:Year>
    <b:City>Pekalongan</b:City>
    <b:Publisher>Penerbit Nem</b:Publisher>
    <b:RefOrder>4</b:RefOrder>
  </b:Source>
  <b:Source>
    <b:Tag>Adi16</b:Tag>
    <b:SourceType>JournalArticle</b:SourceType>
    <b:Guid>{1F1B410F-984C-4420-914A-A1841373111A}</b:Guid>
    <b:Title>I'jaz Al-Qur'an dalam Pemikiran Yusuf Al-Qardhawi </b:Title>
    <b:Year>2016</b:Year>
    <b:Author>
      <b:Author>
        <b:NameList>
          <b:Person>
            <b:Last>Hermawan</b:Last>
            <b:First>Adik</b:First>
          </b:Person>
        </b:NameList>
      </b:Author>
    </b:Author>
    <b:JournalName>Jurnal Madaniyah</b:JournalName>
    <b:RefOrder>5</b:RefOrder>
  </b:Source>
  <b:Source>
    <b:Tag>Mah19</b:Tag>
    <b:SourceType>JournalArticle</b:SourceType>
    <b:Guid>{47E8D305-D359-4B31-A147-2B66C1D48058}</b:Guid>
    <b:Author>
      <b:Author>
        <b:NameList>
          <b:Person>
            <b:Last>Asror</b:Last>
            <b:First>Mahdhil</b:First>
          </b:Person>
        </b:NameList>
      </b:Author>
    </b:Author>
    <b:Title>Mengeksplanasi Mukjizat Al-Qur'an</b:Title>
    <b:JournalName>Jurnal Al-I'jaz</b:JournalName>
    <b:Year>2019</b:Year>
    <b:RefOrder>6</b:RefOrder>
  </b:Source>
  <b:Source>
    <b:Tag>Rac16</b:Tag>
    <b:SourceType>Book</b:SourceType>
    <b:Guid>{5C288934-280B-4CC8-99CE-CC9DA85DC5D7}</b:Guid>
    <b:Title>Ilmu Tafsir</b:Title>
    <b:Year>2016</b:Year>
    <b:Author>
      <b:Author>
        <b:NameList>
          <b:Person>
            <b:Last>Syafe'i</b:Last>
            <b:First>Rachmat</b:First>
          </b:Person>
        </b:NameList>
      </b:Author>
    </b:Author>
    <b:City>Bandung</b:City>
    <b:Publisher>CV Pustaka Setia</b:Publisher>
    <b:RefOrder>7</b:RefOrder>
  </b:Source>
  <b:Source>
    <b:Tag>Nur16</b:Tag>
    <b:SourceType>Book</b:SourceType>
    <b:Guid>{716E426E-A60B-4C4A-BFF0-456C1A52B65E}</b:Guid>
    <b:Author>
      <b:Author>
        <b:NameList>
          <b:Person>
            <b:Last>Faturrohman</b:Last>
            <b:First>Nur</b:First>
            <b:Middle>Efendi dan Muhammad</b:Middle>
          </b:Person>
        </b:NameList>
      </b:Author>
    </b:Author>
    <b:Title>Studi Al-Qur'an</b:Title>
    <b:Year>2016</b:Year>
    <b:City>Yogyakarta</b:City>
    <b:Publisher>Kalimedia</b:Publisher>
    <b:RefOrder>8</b:RefOrder>
  </b:Source>
  <b:Source>
    <b:Tag>Muh16</b:Tag>
    <b:SourceType>Book</b:SourceType>
    <b:Guid>{BDCD504B-CBDA-4E05-94DA-E7637D123C71}</b:Guid>
    <b:Author>
      <b:Author>
        <b:NameList>
          <b:Person>
            <b:Last>Jamaruddin</b:Last>
            <b:First>Muhammad</b:First>
            <b:Middle>Yasir dan Ade</b:Middle>
          </b:Person>
        </b:NameList>
      </b:Author>
    </b:Author>
    <b:Title>Studi Al-Qur'an</b:Title>
    <b:Year>2016</b:Year>
    <b:City>Riau</b:City>
    <b:Publisher>Asa Riau</b:Publisher>
    <b:RefOrder>9</b:RefOrder>
  </b:Source>
  <b:Source>
    <b:Tag>AlQ21</b:Tag>
    <b:SourceType>Book</b:SourceType>
    <b:Guid>{08385F30-58D4-45F3-8DDE-ADA4ABB1C377}</b:Guid>
    <b:Title>Al-Qur'anul Karim</b:Title>
    <b:Year>2021</b:Year>
    <b:City>Bandung</b:City>
    <b:Publisher>Cordoba</b:Publisher>
    <b:RefOrder>10</b:RefOrder>
  </b:Source>
  <b:Source>
    <b:Tag>Aun15</b:Tag>
    <b:SourceType>Book</b:SourceType>
    <b:Guid>{27836E8C-64BD-481E-93D8-E575F7B66001}</b:Guid>
    <b:Author>
      <b:Author>
        <b:NameList>
          <b:Person>
            <b:Last>El-Mazni</b:Last>
            <b:First>Aunur</b:First>
            <b:Middle>Rafiq</b:Middle>
          </b:Person>
        </b:NameList>
      </b:Author>
    </b:Author>
    <b:Title>Pengantar Studi Ilmu Al-Qur'an "terj"</b:Title>
    <b:Year>2015</b:Year>
    <b:City>Jakarta Timur</b:City>
    <b:Publisher>Al-Kautsar</b:Publisher>
    <b:RefOrder>11</b:RefOrder>
  </b:Source>
  <b:Source>
    <b:Tag>Muh14</b:Tag>
    <b:SourceType>Book</b:SourceType>
    <b:Guid>{65B2D1A3-B7E0-44DF-A02D-339B45CD66AD}</b:Guid>
    <b:Author>
      <b:Author>
        <b:NameList>
          <b:Person>
            <b:Last>Jamaruddin</b:Last>
            <b:First>Muhammad</b:First>
            <b:Middle>Yasir dan Ade</b:Middle>
          </b:Person>
        </b:NameList>
      </b:Author>
    </b:Author>
    <b:Title>Studi Al-Qur'an</b:Title>
    <b:Year>2014</b:Year>
    <b:City>Riau</b:City>
    <b:Publisher>Asa Riau</b:Publisher>
    <b:RefOrder>12</b:RefOrder>
  </b:Source>
  <b:Source>
    <b:Tag>Muh21</b:Tag>
    <b:SourceType>Book</b:SourceType>
    <b:Guid>{A98A1759-BA6A-4A80-AD38-04C904C0BB72}</b:Guid>
    <b:Author>
      <b:Author>
        <b:NameList>
          <b:Person>
            <b:Last>Sauqi</b:Last>
            <b:First>Muhammad</b:First>
          </b:Person>
        </b:NameList>
      </b:Author>
    </b:Author>
    <b:Title>Ulumul Qur'an</b:Title>
    <b:Year>2021</b:Year>
    <b:City>Jawa Tengah</b:City>
    <b:Publisher>Penapesada</b:Publisher>
    <b:RefOrder>13</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gxld/at34I1taD7Hy82w/QFBXFFw==">AMUW2mUCD33xOEgXMJaacGpc8Xfcx4eHx4k4vKZxiKV2bTfTbIS/DYd+UGS+YGwPPwGH7kJ7zCp91AZ1ricFZh8W0Tge4dqShFoWgOun0kVTkEPdCKGgy0J6JbZ9LZW9gQLjJ87gDpjt</go:docsCustomData>
</go:gDocsCustomXmlDataStorage>
</file>

<file path=customXml/itemProps1.xml><?xml version="1.0" encoding="utf-8"?>
<ds:datastoreItem xmlns:ds="http://schemas.openxmlformats.org/officeDocument/2006/customXml" ds:itemID="{5FDA6650-FDE4-4B72-BAB8-95EF1343DC0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3430</Words>
  <Characters>19553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YPI</dc:creator>
  <cp:lastModifiedBy>Muhammad Surya Pratama</cp:lastModifiedBy>
  <cp:revision>2</cp:revision>
  <cp:lastPrinted>2023-01-03T21:27:00Z</cp:lastPrinted>
  <dcterms:created xsi:type="dcterms:W3CDTF">2024-07-12T08:12:00Z</dcterms:created>
  <dcterms:modified xsi:type="dcterms:W3CDTF">2024-07-12T08:12:00Z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6f7bb50736958c4d38225a8f58485cc5c2216fb1f53f3a3c0fad5d973015a604</vt:lpwstr>
  </property>
</Properties>
</file>